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3" w:type="dxa"/>
        <w:tblInd w:w="-612" w:type="dxa"/>
        <w:tblLook w:val="01E0" w:firstRow="1" w:lastRow="1" w:firstColumn="1" w:lastColumn="1" w:noHBand="0" w:noVBand="0"/>
      </w:tblPr>
      <w:tblGrid>
        <w:gridCol w:w="4680"/>
        <w:gridCol w:w="1800"/>
        <w:gridCol w:w="4763"/>
      </w:tblGrid>
      <w:tr w:rsidR="001076FC" w:rsidTr="00305172">
        <w:trPr>
          <w:cantSplit/>
        </w:trPr>
        <w:tc>
          <w:tcPr>
            <w:tcW w:w="4680" w:type="dxa"/>
          </w:tcPr>
          <w:p w:rsidR="001076FC" w:rsidRPr="001C04C5" w:rsidRDefault="001076FC" w:rsidP="001205D7">
            <w:pPr>
              <w:tabs>
                <w:tab w:val="left" w:pos="327"/>
              </w:tabs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 w:rsidRPr="001C04C5">
              <w:rPr>
                <w:rFonts w:ascii="TimBashk" w:hAnsi="TimBashk"/>
                <w:b/>
                <w:bCs/>
                <w:sz w:val="20"/>
                <w:szCs w:val="20"/>
              </w:rPr>
              <w:t>БАШ</w:t>
            </w:r>
            <w:r w:rsidR="001205D7" w:rsidRPr="001C04C5">
              <w:rPr>
                <w:b/>
                <w:bCs/>
                <w:sz w:val="20"/>
                <w:szCs w:val="20"/>
                <w:lang w:val="ba-RU"/>
              </w:rPr>
              <w:t>Ҡ</w:t>
            </w:r>
            <w:r w:rsidRPr="001C04C5">
              <w:rPr>
                <w:rFonts w:ascii="TimBashk" w:hAnsi="TimBashk"/>
                <w:b/>
                <w:bCs/>
                <w:sz w:val="20"/>
                <w:szCs w:val="20"/>
              </w:rPr>
              <w:t>ОРТОСТАН РЕСПУБЛИКА</w:t>
            </w:r>
            <w:r w:rsidR="001205D7" w:rsidRPr="001C04C5">
              <w:rPr>
                <w:b/>
                <w:bCs/>
                <w:sz w:val="20"/>
                <w:szCs w:val="20"/>
                <w:lang w:val="ba-RU"/>
              </w:rPr>
              <w:t>Һ</w:t>
            </w:r>
            <w:proofErr w:type="gramStart"/>
            <w:r w:rsidRPr="001C04C5">
              <w:rPr>
                <w:rFonts w:ascii="TimBashk" w:hAnsi="TimBashk"/>
                <w:b/>
                <w:bCs/>
                <w:sz w:val="20"/>
                <w:szCs w:val="20"/>
              </w:rPr>
              <w:t>Ы</w:t>
            </w:r>
            <w:proofErr w:type="gramEnd"/>
          </w:p>
          <w:p w:rsidR="001076FC" w:rsidRPr="001C04C5" w:rsidRDefault="001076FC" w:rsidP="001205D7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 w:rsidRPr="001C04C5">
              <w:rPr>
                <w:rFonts w:ascii="TimBashk" w:hAnsi="TimBashk"/>
                <w:b/>
                <w:bCs/>
                <w:sz w:val="20"/>
                <w:szCs w:val="20"/>
              </w:rPr>
              <w:t>М</w:t>
            </w:r>
            <w:r w:rsidR="001205D7" w:rsidRPr="001C04C5">
              <w:rPr>
                <w:b/>
                <w:bCs/>
                <w:sz w:val="20"/>
                <w:szCs w:val="20"/>
                <w:lang w:val="ba-RU"/>
              </w:rPr>
              <w:t>Ә</w:t>
            </w:r>
            <w:r w:rsidRPr="001C04C5">
              <w:rPr>
                <w:rFonts w:ascii="TimBashk" w:hAnsi="TimBashk"/>
                <w:b/>
                <w:bCs/>
                <w:sz w:val="20"/>
                <w:szCs w:val="20"/>
              </w:rPr>
              <w:t>СЕТЛЕ РАЙОНЫ</w:t>
            </w:r>
          </w:p>
          <w:p w:rsidR="001076FC" w:rsidRPr="001C04C5" w:rsidRDefault="001076FC" w:rsidP="001205D7">
            <w:pPr>
              <w:pStyle w:val="4"/>
              <w:rPr>
                <w:sz w:val="20"/>
                <w:szCs w:val="20"/>
              </w:rPr>
            </w:pPr>
            <w:r w:rsidRPr="001C04C5">
              <w:rPr>
                <w:sz w:val="20"/>
                <w:szCs w:val="20"/>
              </w:rPr>
              <w:t>МУНИЦИПАЛЬ РАЙОНЫНЫ</w:t>
            </w:r>
            <w:r w:rsidR="001205D7" w:rsidRPr="001C04C5">
              <w:rPr>
                <w:rFonts w:ascii="Times New Roman" w:hAnsi="Times New Roman"/>
                <w:sz w:val="20"/>
                <w:szCs w:val="20"/>
                <w:lang w:val="ba-RU"/>
              </w:rPr>
              <w:t>Ң</w:t>
            </w:r>
          </w:p>
          <w:p w:rsidR="001076FC" w:rsidRPr="001C04C5" w:rsidRDefault="001205D7" w:rsidP="001205D7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 w:rsidRPr="001C04C5">
              <w:rPr>
                <w:rFonts w:ascii="TimBashk" w:hAnsi="TimBashk"/>
                <w:b/>
                <w:sz w:val="20"/>
                <w:szCs w:val="20"/>
                <w:lang w:val="ba-RU"/>
              </w:rPr>
              <w:t xml:space="preserve">АБДУЛЛА </w:t>
            </w:r>
            <w:r w:rsidR="001076FC" w:rsidRPr="001C04C5">
              <w:rPr>
                <w:rFonts w:ascii="TimBashk" w:hAnsi="TimBashk"/>
                <w:b/>
                <w:sz w:val="20"/>
                <w:szCs w:val="20"/>
              </w:rPr>
              <w:t>АУЫЛ</w:t>
            </w:r>
          </w:p>
          <w:p w:rsidR="001076FC" w:rsidRPr="001C04C5" w:rsidRDefault="001076FC" w:rsidP="001205D7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 w:rsidRPr="001C04C5">
              <w:rPr>
                <w:rFonts w:ascii="TimBashk" w:hAnsi="TimBashk"/>
                <w:b/>
                <w:sz w:val="20"/>
                <w:szCs w:val="20"/>
              </w:rPr>
              <w:t>СОВЕТЫ АУЫЛ БИЛ</w:t>
            </w:r>
            <w:r w:rsidR="001205D7" w:rsidRPr="001C04C5">
              <w:rPr>
                <w:b/>
                <w:sz w:val="20"/>
                <w:szCs w:val="20"/>
                <w:lang w:val="ba-RU"/>
              </w:rPr>
              <w:t>Ә</w:t>
            </w:r>
            <w:r w:rsidRPr="001C04C5">
              <w:rPr>
                <w:rFonts w:ascii="TimBashk" w:hAnsi="TimBashk"/>
                <w:b/>
                <w:sz w:val="20"/>
                <w:szCs w:val="20"/>
              </w:rPr>
              <w:t>М</w:t>
            </w:r>
            <w:r w:rsidR="001205D7" w:rsidRPr="001C04C5">
              <w:rPr>
                <w:b/>
                <w:sz w:val="20"/>
                <w:szCs w:val="20"/>
                <w:lang w:val="ba-RU"/>
              </w:rPr>
              <w:t>ӘҺ</w:t>
            </w:r>
            <w:r w:rsidRPr="001C04C5">
              <w:rPr>
                <w:rFonts w:ascii="TimBashk" w:hAnsi="TimBashk"/>
                <w:b/>
                <w:sz w:val="20"/>
                <w:szCs w:val="20"/>
              </w:rPr>
              <w:t>Е</w:t>
            </w:r>
          </w:p>
          <w:p w:rsidR="001076FC" w:rsidRPr="006A5F5B" w:rsidRDefault="001076FC" w:rsidP="001205D7">
            <w:pPr>
              <w:pStyle w:val="4"/>
              <w:rPr>
                <w:b w:val="0"/>
              </w:rPr>
            </w:pPr>
            <w:r w:rsidRPr="001C04C5">
              <w:rPr>
                <w:sz w:val="20"/>
                <w:szCs w:val="20"/>
              </w:rPr>
              <w:t>ХАКИМИ</w:t>
            </w:r>
            <w:r w:rsidR="001205D7" w:rsidRPr="001C04C5">
              <w:rPr>
                <w:rFonts w:ascii="Times New Roman" w:hAnsi="Times New Roman"/>
                <w:sz w:val="20"/>
                <w:szCs w:val="20"/>
                <w:lang w:val="ba-RU"/>
              </w:rPr>
              <w:t>Ә</w:t>
            </w:r>
            <w:r w:rsidRPr="001C04C5">
              <w:rPr>
                <w:sz w:val="20"/>
                <w:szCs w:val="20"/>
              </w:rPr>
              <w:t>ТЕ</w:t>
            </w:r>
          </w:p>
        </w:tc>
        <w:tc>
          <w:tcPr>
            <w:tcW w:w="1800" w:type="dxa"/>
          </w:tcPr>
          <w:p w:rsidR="001076FC" w:rsidRPr="006A5F5B" w:rsidRDefault="001076FC" w:rsidP="00305172">
            <w:pPr>
              <w:ind w:right="-288"/>
              <w:rPr>
                <w:rFonts w:ascii="Bash" w:hAnsi="Bash"/>
                <w:sz w:val="22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</w:tcPr>
          <w:p w:rsidR="001076FC" w:rsidRPr="00381D0C" w:rsidRDefault="001076FC" w:rsidP="001205D7">
            <w:pPr>
              <w:ind w:right="-551"/>
              <w:jc w:val="center"/>
              <w:rPr>
                <w:b/>
                <w:bCs/>
                <w:sz w:val="20"/>
                <w:szCs w:val="20"/>
              </w:rPr>
            </w:pPr>
            <w:r w:rsidRPr="00381D0C"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1076FC" w:rsidRPr="00381D0C" w:rsidRDefault="001076FC" w:rsidP="001205D7">
            <w:pPr>
              <w:ind w:right="-551"/>
              <w:jc w:val="center"/>
              <w:rPr>
                <w:b/>
                <w:bCs/>
                <w:sz w:val="20"/>
                <w:szCs w:val="20"/>
              </w:rPr>
            </w:pPr>
            <w:r w:rsidRPr="00381D0C"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:rsidR="001076FC" w:rsidRPr="00381D0C" w:rsidRDefault="001205D7" w:rsidP="001205D7">
            <w:pPr>
              <w:ind w:right="-55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АБДУЛЛИНСКИЙ</w:t>
            </w:r>
            <w:r w:rsidR="001076FC" w:rsidRPr="00381D0C">
              <w:rPr>
                <w:b/>
                <w:bCs/>
                <w:sz w:val="20"/>
                <w:szCs w:val="20"/>
              </w:rPr>
              <w:t xml:space="preserve"> СЕЛЬСОВЕТ</w:t>
            </w:r>
          </w:p>
          <w:p w:rsidR="001076FC" w:rsidRPr="00381D0C" w:rsidRDefault="001076FC" w:rsidP="001205D7">
            <w:pPr>
              <w:ind w:right="-551"/>
              <w:jc w:val="center"/>
              <w:rPr>
                <w:b/>
                <w:bCs/>
                <w:sz w:val="20"/>
                <w:szCs w:val="20"/>
              </w:rPr>
            </w:pPr>
            <w:r w:rsidRPr="00381D0C">
              <w:rPr>
                <w:b/>
                <w:bCs/>
                <w:sz w:val="20"/>
                <w:szCs w:val="20"/>
              </w:rPr>
              <w:t>МУНИЦИПАЛЬНОГО РАЙОНА</w:t>
            </w:r>
          </w:p>
          <w:p w:rsidR="001076FC" w:rsidRPr="00381D0C" w:rsidRDefault="001076FC" w:rsidP="001205D7">
            <w:pPr>
              <w:ind w:right="-551"/>
              <w:jc w:val="center"/>
              <w:rPr>
                <w:b/>
                <w:bCs/>
                <w:sz w:val="20"/>
                <w:szCs w:val="20"/>
              </w:rPr>
            </w:pPr>
            <w:r w:rsidRPr="00381D0C">
              <w:rPr>
                <w:b/>
                <w:bCs/>
                <w:sz w:val="20"/>
                <w:szCs w:val="20"/>
              </w:rPr>
              <w:t>МЕЧЕТЛИНСКИЙ РАЙОН</w:t>
            </w:r>
          </w:p>
          <w:p w:rsidR="001076FC" w:rsidRDefault="001076FC" w:rsidP="001205D7">
            <w:pPr>
              <w:ind w:right="-551"/>
              <w:jc w:val="center"/>
              <w:rPr>
                <w:b/>
                <w:bCs/>
                <w:sz w:val="20"/>
                <w:szCs w:val="20"/>
              </w:rPr>
            </w:pPr>
            <w:r w:rsidRPr="00381D0C">
              <w:rPr>
                <w:b/>
                <w:bCs/>
                <w:sz w:val="20"/>
                <w:szCs w:val="20"/>
              </w:rPr>
              <w:t>РЕСПУБЛИКА БАШКОРТОСТАН</w:t>
            </w:r>
          </w:p>
          <w:p w:rsidR="001076FC" w:rsidRDefault="001076FC" w:rsidP="00305172">
            <w:pPr>
              <w:ind w:right="-551"/>
              <w:jc w:val="center"/>
              <w:rPr>
                <w:b/>
                <w:bCs/>
                <w:sz w:val="20"/>
                <w:szCs w:val="20"/>
              </w:rPr>
            </w:pPr>
          </w:p>
          <w:p w:rsidR="001076FC" w:rsidRPr="006A5F5B" w:rsidRDefault="001076FC" w:rsidP="00305172">
            <w:pPr>
              <w:ind w:right="-551"/>
              <w:jc w:val="center"/>
              <w:rPr>
                <w:sz w:val="22"/>
              </w:rPr>
            </w:pPr>
          </w:p>
        </w:tc>
      </w:tr>
    </w:tbl>
    <w:p w:rsidR="001076FC" w:rsidRPr="00517341" w:rsidRDefault="001C04C5" w:rsidP="001076FC">
      <w:pPr>
        <w:rPr>
          <w:rFonts w:ascii="Bash" w:hAnsi="Bash"/>
          <w:sz w:val="18"/>
          <w:szCs w:val="18"/>
        </w:rPr>
      </w:pPr>
      <w:r>
        <w:rPr>
          <w:rFonts w:eastAsia="SimSun"/>
          <w:noProof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IU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" strokeweight="4.5pt">
            <v:stroke linestyle="thinThick"/>
          </v:line>
        </w:pict>
      </w:r>
    </w:p>
    <w:p w:rsidR="001076FC" w:rsidRPr="001205D7" w:rsidRDefault="001205D7" w:rsidP="001076FC">
      <w:pPr>
        <w:ind w:left="624"/>
        <w:rPr>
          <w:b/>
          <w:sz w:val="28"/>
          <w:szCs w:val="28"/>
        </w:rPr>
      </w:pPr>
      <w:r w:rsidRPr="001C04C5">
        <w:rPr>
          <w:b/>
          <w:sz w:val="28"/>
          <w:szCs w:val="28"/>
          <w:lang w:val="ba-RU"/>
        </w:rPr>
        <w:t>Ҡ</w:t>
      </w:r>
      <w:r w:rsidR="001076FC" w:rsidRPr="001C04C5">
        <w:rPr>
          <w:rFonts w:ascii="TimBashk" w:hAnsi="TimBashk"/>
          <w:b/>
          <w:sz w:val="28"/>
          <w:szCs w:val="28"/>
        </w:rPr>
        <w:t>АРАР</w:t>
      </w:r>
      <w:r w:rsidR="001076FC" w:rsidRPr="001205D7">
        <w:rPr>
          <w:rFonts w:ascii="TimBashk" w:hAnsi="TimBashk"/>
          <w:b/>
          <w:sz w:val="28"/>
          <w:szCs w:val="28"/>
        </w:rPr>
        <w:tab/>
      </w:r>
      <w:bookmarkStart w:id="0" w:name="_GoBack"/>
      <w:bookmarkEnd w:id="0"/>
      <w:r w:rsidR="001076FC" w:rsidRPr="001205D7">
        <w:rPr>
          <w:rFonts w:ascii="Bash" w:hAnsi="Bash"/>
          <w:b/>
          <w:sz w:val="28"/>
          <w:szCs w:val="28"/>
        </w:rPr>
        <w:tab/>
      </w:r>
      <w:r w:rsidR="001076FC" w:rsidRPr="001205D7">
        <w:rPr>
          <w:rFonts w:ascii="Bash" w:hAnsi="Bash"/>
          <w:b/>
          <w:sz w:val="28"/>
          <w:szCs w:val="28"/>
        </w:rPr>
        <w:tab/>
      </w:r>
      <w:r w:rsidR="001076FC" w:rsidRPr="001205D7">
        <w:rPr>
          <w:rFonts w:ascii="Bash" w:hAnsi="Bash"/>
          <w:b/>
          <w:sz w:val="28"/>
          <w:szCs w:val="28"/>
        </w:rPr>
        <w:tab/>
      </w:r>
      <w:r w:rsidR="001076FC" w:rsidRPr="001205D7">
        <w:rPr>
          <w:rFonts w:ascii="Bash" w:hAnsi="Bash"/>
          <w:b/>
          <w:sz w:val="28"/>
          <w:szCs w:val="28"/>
        </w:rPr>
        <w:tab/>
      </w:r>
      <w:r w:rsidR="001076FC" w:rsidRPr="001205D7">
        <w:rPr>
          <w:rFonts w:ascii="Bash" w:hAnsi="Bash"/>
          <w:b/>
          <w:sz w:val="28"/>
          <w:szCs w:val="28"/>
        </w:rPr>
        <w:tab/>
      </w:r>
      <w:r w:rsidR="001076FC" w:rsidRPr="001205D7">
        <w:rPr>
          <w:rFonts w:ascii="Bash" w:hAnsi="Bash"/>
          <w:b/>
          <w:sz w:val="28"/>
          <w:szCs w:val="28"/>
        </w:rPr>
        <w:tab/>
      </w:r>
      <w:r w:rsidR="001076FC" w:rsidRPr="001205D7">
        <w:rPr>
          <w:b/>
          <w:sz w:val="28"/>
          <w:szCs w:val="28"/>
        </w:rPr>
        <w:t xml:space="preserve">ПОСТАНОВЛЕНИЕ </w:t>
      </w:r>
    </w:p>
    <w:p w:rsidR="001076FC" w:rsidRPr="001205D7" w:rsidRDefault="001076FC" w:rsidP="001076FC">
      <w:pPr>
        <w:ind w:left="624"/>
        <w:rPr>
          <w:b/>
          <w:sz w:val="28"/>
          <w:szCs w:val="28"/>
        </w:rPr>
      </w:pPr>
    </w:p>
    <w:p w:rsidR="001076FC" w:rsidRPr="00765085" w:rsidRDefault="001205D7" w:rsidP="001076FC">
      <w:pPr>
        <w:spacing w:line="360" w:lineRule="auto"/>
      </w:pPr>
      <w:r>
        <w:rPr>
          <w:lang w:val="ba-RU"/>
        </w:rPr>
        <w:t xml:space="preserve">      </w:t>
      </w:r>
      <w:r w:rsidR="008F2E68" w:rsidRPr="00765085">
        <w:t>0</w:t>
      </w:r>
      <w:r>
        <w:rPr>
          <w:lang w:val="ba-RU"/>
        </w:rPr>
        <w:t>6</w:t>
      </w:r>
      <w:r w:rsidR="008F2E68" w:rsidRPr="00765085">
        <w:t xml:space="preserve"> </w:t>
      </w:r>
      <w:r>
        <w:rPr>
          <w:lang w:val="ba-RU"/>
        </w:rPr>
        <w:t>сентябрь</w:t>
      </w:r>
      <w:r w:rsidR="001076FC" w:rsidRPr="00765085">
        <w:t xml:space="preserve">  2016 й. </w:t>
      </w:r>
      <w:r w:rsidR="001076FC" w:rsidRPr="00765085">
        <w:tab/>
      </w:r>
      <w:r w:rsidR="001076FC" w:rsidRPr="00765085">
        <w:tab/>
      </w:r>
      <w:r w:rsidR="001076FC" w:rsidRPr="00765085">
        <w:tab/>
        <w:t xml:space="preserve"> №  </w:t>
      </w:r>
      <w:r>
        <w:rPr>
          <w:lang w:val="ba-RU"/>
        </w:rPr>
        <w:t>44</w:t>
      </w:r>
      <w:r w:rsidR="001076FC" w:rsidRPr="00765085">
        <w:t xml:space="preserve">   </w:t>
      </w:r>
      <w:r>
        <w:rPr>
          <w:lang w:val="ba-RU"/>
        </w:rPr>
        <w:t xml:space="preserve">                         </w:t>
      </w:r>
      <w:r w:rsidR="001076FC" w:rsidRPr="00765085">
        <w:t xml:space="preserve">от </w:t>
      </w:r>
      <w:r w:rsidR="008F2E68" w:rsidRPr="00765085">
        <w:t>0</w:t>
      </w:r>
      <w:r>
        <w:rPr>
          <w:lang w:val="ba-RU"/>
        </w:rPr>
        <w:t>6</w:t>
      </w:r>
      <w:r w:rsidR="008F2E68" w:rsidRPr="00765085">
        <w:t xml:space="preserve"> </w:t>
      </w:r>
      <w:r>
        <w:rPr>
          <w:lang w:val="ba-RU"/>
        </w:rPr>
        <w:t>сентября</w:t>
      </w:r>
      <w:r w:rsidR="001076FC" w:rsidRPr="00765085">
        <w:t xml:space="preserve"> 2016  г.</w:t>
      </w:r>
    </w:p>
    <w:p w:rsidR="00A6413B" w:rsidRDefault="00A6413B" w:rsidP="00A6413B">
      <w:pPr>
        <w:jc w:val="center"/>
        <w:rPr>
          <w:szCs w:val="28"/>
        </w:rPr>
      </w:pPr>
    </w:p>
    <w:p w:rsidR="00A6413B" w:rsidRPr="00765085" w:rsidRDefault="00A6413B" w:rsidP="00A6413B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5085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мероприятий по профилактике терроризма и экстремизма, а также минимизации и (или) ликвидации последствий проявлений терроризма  и экстремизма на территории сельского поселения </w:t>
      </w:r>
      <w:r w:rsidR="001205D7">
        <w:rPr>
          <w:rFonts w:ascii="Times New Roman" w:hAnsi="Times New Roman"/>
          <w:b/>
          <w:sz w:val="24"/>
          <w:szCs w:val="24"/>
        </w:rPr>
        <w:t>Абдуллинский</w:t>
      </w:r>
      <w:r w:rsidRPr="00765085">
        <w:rPr>
          <w:rFonts w:ascii="Times New Roman" w:hAnsi="Times New Roman"/>
          <w:b/>
          <w:sz w:val="24"/>
          <w:szCs w:val="24"/>
        </w:rPr>
        <w:t xml:space="preserve"> сельсовет муниципального района Мечетлинский район Республики Башкортостан</w:t>
      </w:r>
    </w:p>
    <w:p w:rsidR="00A6413B" w:rsidRPr="00765085" w:rsidRDefault="00A6413B" w:rsidP="00A6413B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5085">
        <w:rPr>
          <w:rFonts w:ascii="Times New Roman" w:hAnsi="Times New Roman"/>
          <w:b/>
          <w:color w:val="000000"/>
          <w:sz w:val="24"/>
          <w:szCs w:val="24"/>
        </w:rPr>
        <w:t>на период 2016 – 2018 годы</w:t>
      </w:r>
    </w:p>
    <w:p w:rsidR="00A6413B" w:rsidRPr="00765085" w:rsidRDefault="00A6413B" w:rsidP="00A6413B">
      <w:pPr>
        <w:pStyle w:val="a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413B" w:rsidRPr="00765085" w:rsidRDefault="00A6413B" w:rsidP="00A6413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765085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765085">
        <w:rPr>
          <w:rFonts w:ascii="Times New Roman" w:hAnsi="Times New Roman"/>
          <w:color w:val="000000"/>
          <w:sz w:val="24"/>
          <w:szCs w:val="24"/>
        </w:rPr>
        <w:t>В соответствии с требованиями Федерального Закона Российской Федерации от 06.10.2003 № 131-ФЗ «Об общих принципах организации местного  самоуправления  в Российской  Федерации», Федерального Закона   Российской Федерации от 06.03.2006 № 35–ФЗ «О противодействии терроризму», Федерального Закона Российской Федерации от 25.07.2002 № 114-ФЗ «О противодействии экстремистской деятельности», Указа Президента Российской Федерации</w:t>
      </w:r>
      <w:r w:rsidRPr="00765085">
        <w:rPr>
          <w:rFonts w:ascii="Times New Roman" w:hAnsi="Times New Roman"/>
          <w:sz w:val="24"/>
          <w:szCs w:val="24"/>
        </w:rPr>
        <w:t xml:space="preserve"> от 15.02.2000  №116  «О мерах  по  противодействию терроризму», </w:t>
      </w:r>
      <w:r w:rsidRPr="00765085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сельского поселения </w:t>
      </w:r>
      <w:r w:rsidR="001205D7">
        <w:rPr>
          <w:rFonts w:ascii="Times New Roman" w:hAnsi="Times New Roman"/>
          <w:color w:val="000000"/>
          <w:sz w:val="24"/>
          <w:szCs w:val="24"/>
        </w:rPr>
        <w:t>Абдуллинский</w:t>
      </w:r>
      <w:r w:rsidRPr="00765085">
        <w:rPr>
          <w:rFonts w:ascii="Times New Roman" w:hAnsi="Times New Roman"/>
          <w:color w:val="000000"/>
          <w:sz w:val="24"/>
          <w:szCs w:val="24"/>
        </w:rPr>
        <w:t xml:space="preserve"> сельсовет муниципального</w:t>
      </w:r>
      <w:proofErr w:type="gramEnd"/>
      <w:r w:rsidRPr="00765085">
        <w:rPr>
          <w:rFonts w:ascii="Times New Roman" w:hAnsi="Times New Roman"/>
          <w:color w:val="000000"/>
          <w:sz w:val="24"/>
          <w:szCs w:val="24"/>
        </w:rPr>
        <w:t xml:space="preserve"> района Мечетлинский район Республики Башкортостан,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терроризма и экстремизма на территории сельского поселения,  </w:t>
      </w:r>
      <w:proofErr w:type="gramStart"/>
      <w:r w:rsidRPr="00765085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765085">
        <w:rPr>
          <w:rFonts w:ascii="Times New Roman" w:hAnsi="Times New Roman"/>
          <w:color w:val="000000"/>
          <w:sz w:val="24"/>
          <w:szCs w:val="24"/>
        </w:rPr>
        <w:t xml:space="preserve"> о с т а н о в л я ю:</w:t>
      </w:r>
    </w:p>
    <w:p w:rsidR="00A6413B" w:rsidRPr="00765085" w:rsidRDefault="00A6413B" w:rsidP="00A6413B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A6413B" w:rsidRPr="00765085" w:rsidRDefault="00A6413B" w:rsidP="00A6413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5085">
        <w:rPr>
          <w:rFonts w:ascii="Times New Roman" w:hAnsi="Times New Roman"/>
          <w:color w:val="000000"/>
          <w:sz w:val="24"/>
          <w:szCs w:val="24"/>
        </w:rPr>
        <w:t xml:space="preserve"> 1.Утвердить прилагаемую</w:t>
      </w:r>
      <w:r w:rsidRPr="00765085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муниципальную</w:t>
      </w:r>
      <w:r w:rsidRPr="00765085">
        <w:rPr>
          <w:rFonts w:ascii="Times New Roman" w:hAnsi="Times New Roman"/>
          <w:sz w:val="24"/>
          <w:szCs w:val="24"/>
        </w:rPr>
        <w:t xml:space="preserve"> программу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r w:rsidR="001205D7">
        <w:rPr>
          <w:rFonts w:ascii="Times New Roman" w:hAnsi="Times New Roman"/>
          <w:sz w:val="24"/>
          <w:szCs w:val="24"/>
        </w:rPr>
        <w:t>Абдуллинский</w:t>
      </w:r>
      <w:r w:rsidRPr="00765085">
        <w:rPr>
          <w:rFonts w:ascii="Times New Roman" w:hAnsi="Times New Roman"/>
          <w:sz w:val="24"/>
          <w:szCs w:val="24"/>
        </w:rPr>
        <w:t xml:space="preserve"> сельсовет муниципального района Мечетлинский район Республики Башкортостан</w:t>
      </w:r>
      <w:r w:rsidRPr="00765085">
        <w:rPr>
          <w:rFonts w:ascii="Times New Roman" w:hAnsi="Times New Roman"/>
          <w:color w:val="000000"/>
          <w:sz w:val="24"/>
          <w:szCs w:val="24"/>
        </w:rPr>
        <w:t xml:space="preserve"> на период 2016 – 2018 годы (далее </w:t>
      </w:r>
      <w:proofErr w:type="gramStart"/>
      <w:r w:rsidRPr="00765085">
        <w:rPr>
          <w:rFonts w:ascii="Times New Roman" w:hAnsi="Times New Roman"/>
          <w:color w:val="000000"/>
          <w:sz w:val="24"/>
          <w:szCs w:val="24"/>
        </w:rPr>
        <w:t>-«</w:t>
      </w:r>
      <w:proofErr w:type="gramEnd"/>
      <w:r w:rsidRPr="00765085">
        <w:rPr>
          <w:rFonts w:ascii="Times New Roman" w:hAnsi="Times New Roman"/>
          <w:color w:val="000000"/>
          <w:sz w:val="24"/>
          <w:szCs w:val="24"/>
        </w:rPr>
        <w:t>Программа»).</w:t>
      </w:r>
    </w:p>
    <w:p w:rsidR="00A6413B" w:rsidRPr="00765085" w:rsidRDefault="00A6413B" w:rsidP="00A6413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5085">
        <w:rPr>
          <w:rFonts w:ascii="Times New Roman" w:hAnsi="Times New Roman"/>
          <w:sz w:val="24"/>
          <w:szCs w:val="24"/>
        </w:rPr>
        <w:t>2.</w:t>
      </w:r>
      <w:r w:rsidRPr="00765085">
        <w:rPr>
          <w:rFonts w:ascii="Times New Roman" w:hAnsi="Times New Roman"/>
          <w:color w:val="000000"/>
          <w:sz w:val="24"/>
          <w:szCs w:val="24"/>
        </w:rPr>
        <w:t xml:space="preserve">Предусматривать ежегодно средства в объёмах, предусмотренных в  Программе, в бюджете сельского поселения </w:t>
      </w:r>
      <w:r w:rsidR="001205D7">
        <w:rPr>
          <w:rFonts w:ascii="Times New Roman" w:hAnsi="Times New Roman"/>
          <w:color w:val="000000"/>
          <w:sz w:val="24"/>
          <w:szCs w:val="24"/>
        </w:rPr>
        <w:t>Абдуллинский</w:t>
      </w:r>
      <w:r w:rsidRPr="00765085">
        <w:rPr>
          <w:rFonts w:ascii="Times New Roman" w:hAnsi="Times New Roman"/>
          <w:color w:val="000000"/>
          <w:sz w:val="24"/>
          <w:szCs w:val="24"/>
        </w:rPr>
        <w:t xml:space="preserve"> сельсовет  муниципального района Мечетлинский район Республики Башкортостан на  очередной финансовый год для реализации мероприятий Программы.</w:t>
      </w:r>
    </w:p>
    <w:p w:rsidR="00A6413B" w:rsidRPr="00765085" w:rsidRDefault="00A6413B" w:rsidP="00A6413B">
      <w:pPr>
        <w:autoSpaceDE w:val="0"/>
        <w:autoSpaceDN w:val="0"/>
        <w:adjustRightInd w:val="0"/>
        <w:jc w:val="both"/>
      </w:pPr>
      <w:r w:rsidRPr="00765085">
        <w:t xml:space="preserve">3.Настоящее постановление обнародовать путем размещения его текста на информационном стенде в здании администрации сельского поселения </w:t>
      </w:r>
      <w:r w:rsidR="001205D7">
        <w:t>Абдуллинский</w:t>
      </w:r>
      <w:r w:rsidRPr="00765085">
        <w:t xml:space="preserve"> сельсовет муниципального района Мечетлинский район Республики Башкортостан и разместить на официальном сайте сельского поселения </w:t>
      </w:r>
      <w:r w:rsidR="001205D7">
        <w:t>Абдуллинский</w:t>
      </w:r>
      <w:r w:rsidRPr="00765085">
        <w:t xml:space="preserve"> сельсовет муниципального района Мечетлинский район Республики Башкортостан в сети Интернет. </w:t>
      </w:r>
    </w:p>
    <w:p w:rsidR="00A6413B" w:rsidRPr="00765085" w:rsidRDefault="00A6413B" w:rsidP="00A6413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5085">
        <w:rPr>
          <w:rFonts w:ascii="Times New Roman" w:hAnsi="Times New Roman"/>
          <w:sz w:val="24"/>
          <w:szCs w:val="24"/>
        </w:rPr>
        <w:t xml:space="preserve"> 4. </w:t>
      </w:r>
      <w:proofErr w:type="gramStart"/>
      <w:r w:rsidRPr="0076508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65085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A6413B" w:rsidRDefault="00A6413B" w:rsidP="00A6413B">
      <w:pPr>
        <w:pStyle w:val="a6"/>
        <w:spacing w:after="0" w:line="276" w:lineRule="auto"/>
      </w:pPr>
    </w:p>
    <w:p w:rsidR="00765085" w:rsidRDefault="00765085" w:rsidP="00A6413B">
      <w:pPr>
        <w:pStyle w:val="a6"/>
        <w:spacing w:after="0" w:line="276" w:lineRule="auto"/>
      </w:pPr>
    </w:p>
    <w:p w:rsidR="00A6413B" w:rsidRPr="00765085" w:rsidRDefault="00A6413B" w:rsidP="00A6413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6413B" w:rsidRPr="001205D7" w:rsidRDefault="00A6413B" w:rsidP="00A6413B">
      <w:pPr>
        <w:pStyle w:val="a7"/>
        <w:jc w:val="both"/>
        <w:rPr>
          <w:rFonts w:ascii="Times New Roman" w:hAnsi="Times New Roman"/>
          <w:sz w:val="24"/>
          <w:szCs w:val="24"/>
          <w:lang w:val="ba-RU"/>
        </w:rPr>
      </w:pPr>
      <w:r w:rsidRPr="00765085">
        <w:rPr>
          <w:rFonts w:ascii="Times New Roman" w:hAnsi="Times New Roman"/>
          <w:sz w:val="24"/>
          <w:szCs w:val="24"/>
        </w:rPr>
        <w:t>Глава сельского  поселения</w:t>
      </w:r>
      <w:r w:rsidRPr="00765085">
        <w:rPr>
          <w:rFonts w:ascii="Times New Roman" w:hAnsi="Times New Roman"/>
          <w:sz w:val="24"/>
          <w:szCs w:val="24"/>
        </w:rPr>
        <w:tab/>
      </w:r>
      <w:r w:rsidRPr="00765085">
        <w:rPr>
          <w:rFonts w:ascii="Times New Roman" w:hAnsi="Times New Roman"/>
          <w:sz w:val="24"/>
          <w:szCs w:val="24"/>
        </w:rPr>
        <w:tab/>
      </w:r>
      <w:r w:rsidRPr="00765085">
        <w:rPr>
          <w:rFonts w:ascii="Times New Roman" w:hAnsi="Times New Roman"/>
          <w:sz w:val="24"/>
          <w:szCs w:val="24"/>
        </w:rPr>
        <w:tab/>
      </w:r>
      <w:r w:rsidRPr="00765085">
        <w:rPr>
          <w:rFonts w:ascii="Times New Roman" w:hAnsi="Times New Roman"/>
          <w:sz w:val="24"/>
          <w:szCs w:val="24"/>
        </w:rPr>
        <w:tab/>
      </w:r>
      <w:r w:rsidRPr="00765085">
        <w:rPr>
          <w:rFonts w:ascii="Times New Roman" w:hAnsi="Times New Roman"/>
          <w:sz w:val="24"/>
          <w:szCs w:val="24"/>
        </w:rPr>
        <w:tab/>
      </w:r>
      <w:r w:rsidRPr="00765085">
        <w:rPr>
          <w:rFonts w:ascii="Times New Roman" w:hAnsi="Times New Roman"/>
          <w:sz w:val="24"/>
          <w:szCs w:val="24"/>
        </w:rPr>
        <w:tab/>
      </w:r>
      <w:r w:rsidR="001205D7">
        <w:rPr>
          <w:rFonts w:ascii="Times New Roman" w:hAnsi="Times New Roman"/>
          <w:sz w:val="24"/>
          <w:szCs w:val="24"/>
          <w:lang w:val="ba-RU"/>
        </w:rPr>
        <w:t>Р.Г.Нусратуллин</w:t>
      </w:r>
    </w:p>
    <w:p w:rsidR="00A6413B" w:rsidRPr="0027461A" w:rsidRDefault="00A6413B" w:rsidP="00A6413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65085" w:rsidRDefault="00765085" w:rsidP="00765085">
      <w:pPr>
        <w:pStyle w:val="ConsPlusNormal"/>
        <w:widowControl/>
        <w:tabs>
          <w:tab w:val="left" w:pos="666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6413B" w:rsidRPr="0027461A" w:rsidRDefault="00A6413B" w:rsidP="00765085">
      <w:pPr>
        <w:pStyle w:val="ConsPlusNormal"/>
        <w:widowControl/>
        <w:tabs>
          <w:tab w:val="left" w:pos="6660"/>
        </w:tabs>
        <w:ind w:firstLine="0"/>
        <w:outlineLvl w:val="0"/>
        <w:rPr>
          <w:rFonts w:ascii="Times New Roman" w:hAnsi="Times New Roman" w:cs="Times New Roman"/>
        </w:rPr>
      </w:pPr>
      <w:r w:rsidRPr="0027461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</w:t>
      </w:r>
      <w:r w:rsidR="001205D7">
        <w:rPr>
          <w:rFonts w:ascii="Times New Roman" w:hAnsi="Times New Roman" w:cs="Times New Roman"/>
          <w:lang w:val="ba-RU"/>
        </w:rPr>
        <w:t xml:space="preserve">                                                  </w:t>
      </w:r>
      <w:r w:rsidRPr="0027461A">
        <w:rPr>
          <w:rFonts w:ascii="Times New Roman" w:hAnsi="Times New Roman" w:cs="Times New Roman"/>
        </w:rPr>
        <w:t xml:space="preserve">  Приложение</w:t>
      </w:r>
    </w:p>
    <w:p w:rsidR="0027461A" w:rsidRDefault="0027461A" w:rsidP="00A6413B">
      <w:pPr>
        <w:pStyle w:val="ConsPlusNormal"/>
        <w:widowControl/>
        <w:tabs>
          <w:tab w:val="left" w:pos="6660"/>
        </w:tabs>
        <w:ind w:firstLine="0"/>
        <w:jc w:val="right"/>
        <w:outlineLvl w:val="0"/>
        <w:rPr>
          <w:rFonts w:ascii="Times New Roman" w:hAnsi="Times New Roman" w:cs="Times New Roman"/>
        </w:rPr>
      </w:pPr>
      <w:r w:rsidRPr="0027461A">
        <w:rPr>
          <w:rFonts w:ascii="Times New Roman" w:hAnsi="Times New Roman" w:cs="Times New Roman"/>
        </w:rPr>
        <w:t>к</w:t>
      </w:r>
      <w:r w:rsidR="00A6413B" w:rsidRPr="0027461A">
        <w:rPr>
          <w:rFonts w:ascii="Times New Roman" w:hAnsi="Times New Roman" w:cs="Times New Roman"/>
        </w:rPr>
        <w:t xml:space="preserve"> постановлению главы</w:t>
      </w:r>
    </w:p>
    <w:p w:rsidR="0027461A" w:rsidRDefault="0027461A" w:rsidP="0027461A">
      <w:pPr>
        <w:pStyle w:val="ConsPlusNormal"/>
        <w:widowControl/>
        <w:tabs>
          <w:tab w:val="left" w:pos="6660"/>
        </w:tabs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</w:t>
      </w:r>
      <w:r w:rsidR="00A6413B" w:rsidRPr="0027461A">
        <w:rPr>
          <w:rFonts w:ascii="Times New Roman" w:hAnsi="Times New Roman" w:cs="Times New Roman"/>
        </w:rPr>
        <w:t xml:space="preserve"> поселения </w:t>
      </w:r>
    </w:p>
    <w:p w:rsidR="00A6413B" w:rsidRPr="0027461A" w:rsidRDefault="001205D7" w:rsidP="0027461A">
      <w:pPr>
        <w:pStyle w:val="ConsPlusNormal"/>
        <w:widowControl/>
        <w:tabs>
          <w:tab w:val="left" w:pos="6660"/>
        </w:tabs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Абдуллинский</w:t>
      </w:r>
      <w:r w:rsidR="00A6413B" w:rsidRPr="0027461A">
        <w:rPr>
          <w:rFonts w:ascii="Times New Roman" w:hAnsi="Times New Roman" w:cs="Times New Roman"/>
        </w:rPr>
        <w:t xml:space="preserve"> сельсовет </w:t>
      </w:r>
    </w:p>
    <w:p w:rsidR="0027461A" w:rsidRDefault="00A6413B" w:rsidP="00A6413B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</w:rPr>
      </w:pPr>
      <w:r w:rsidRPr="0027461A">
        <w:rPr>
          <w:rFonts w:ascii="Times New Roman" w:hAnsi="Times New Roman" w:cs="Times New Roman"/>
        </w:rPr>
        <w:t xml:space="preserve">          муниципального района </w:t>
      </w:r>
    </w:p>
    <w:p w:rsidR="00A6413B" w:rsidRPr="0027461A" w:rsidRDefault="00A6413B" w:rsidP="00A6413B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</w:rPr>
      </w:pPr>
      <w:r w:rsidRPr="0027461A">
        <w:rPr>
          <w:rFonts w:ascii="Times New Roman" w:hAnsi="Times New Roman" w:cs="Times New Roman"/>
        </w:rPr>
        <w:t>Мечетлинский район</w:t>
      </w:r>
    </w:p>
    <w:p w:rsidR="00A6413B" w:rsidRPr="0027461A" w:rsidRDefault="00A6413B" w:rsidP="00A6413B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</w:rPr>
      </w:pPr>
      <w:r w:rsidRPr="0027461A">
        <w:rPr>
          <w:rFonts w:ascii="Times New Roman" w:hAnsi="Times New Roman" w:cs="Times New Roman"/>
        </w:rPr>
        <w:t xml:space="preserve">                      Республики  Башкортостан</w:t>
      </w:r>
    </w:p>
    <w:p w:rsidR="00A6413B" w:rsidRPr="001205D7" w:rsidRDefault="00765085" w:rsidP="00A6413B">
      <w:pPr>
        <w:pStyle w:val="ConsPlusNormal"/>
        <w:widowControl/>
        <w:ind w:firstLine="0"/>
        <w:jc w:val="right"/>
        <w:rPr>
          <w:rFonts w:ascii="Times New Roman" w:hAnsi="Times New Roman" w:cs="Times New Roman"/>
          <w:lang w:val="ba-RU"/>
        </w:rPr>
      </w:pPr>
      <w:r>
        <w:rPr>
          <w:rFonts w:ascii="Times New Roman" w:hAnsi="Times New Roman" w:cs="Times New Roman"/>
        </w:rPr>
        <w:t>о</w:t>
      </w:r>
      <w:r w:rsidR="0027461A">
        <w:rPr>
          <w:rFonts w:ascii="Times New Roman" w:hAnsi="Times New Roman" w:cs="Times New Roman"/>
        </w:rPr>
        <w:t>т 0</w:t>
      </w:r>
      <w:r w:rsidR="001205D7">
        <w:rPr>
          <w:rFonts w:ascii="Times New Roman" w:hAnsi="Times New Roman" w:cs="Times New Roman"/>
          <w:lang w:val="ba-RU"/>
        </w:rPr>
        <w:t>6</w:t>
      </w:r>
      <w:r w:rsidR="0027461A">
        <w:rPr>
          <w:rFonts w:ascii="Times New Roman" w:hAnsi="Times New Roman" w:cs="Times New Roman"/>
        </w:rPr>
        <w:t>.0</w:t>
      </w:r>
      <w:r w:rsidR="001205D7">
        <w:rPr>
          <w:rFonts w:ascii="Times New Roman" w:hAnsi="Times New Roman" w:cs="Times New Roman"/>
          <w:lang w:val="ba-RU"/>
        </w:rPr>
        <w:t>9</w:t>
      </w:r>
      <w:r w:rsidR="0027461A">
        <w:rPr>
          <w:rFonts w:ascii="Times New Roman" w:hAnsi="Times New Roman" w:cs="Times New Roman"/>
        </w:rPr>
        <w:t xml:space="preserve">. 2016 г. № </w:t>
      </w:r>
      <w:r w:rsidR="001205D7">
        <w:rPr>
          <w:rFonts w:ascii="Times New Roman" w:hAnsi="Times New Roman" w:cs="Times New Roman"/>
          <w:lang w:val="ba-RU"/>
        </w:rPr>
        <w:t>44</w:t>
      </w:r>
    </w:p>
    <w:p w:rsidR="00A6413B" w:rsidRPr="0027461A" w:rsidRDefault="00A6413B" w:rsidP="00A6413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6413B" w:rsidRPr="0027461A" w:rsidRDefault="00A6413B" w:rsidP="00A6413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65085">
        <w:rPr>
          <w:b/>
          <w:bCs/>
          <w:color w:val="000000"/>
        </w:rPr>
        <w:t>Муниципальная программа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5085">
        <w:rPr>
          <w:b/>
          <w:bCs/>
          <w:color w:val="000000"/>
        </w:rPr>
        <w:t xml:space="preserve">мероприятий по профилактике терроризма и экстремизма, а также минимизации и (или) ликвидации последствий терроризма  и экстремизма на территории сельского поселения </w:t>
      </w:r>
      <w:r w:rsidR="001205D7">
        <w:rPr>
          <w:b/>
          <w:bCs/>
          <w:color w:val="000000"/>
        </w:rPr>
        <w:t>Абдуллинский</w:t>
      </w:r>
      <w:r w:rsidRPr="00765085">
        <w:rPr>
          <w:b/>
          <w:bCs/>
          <w:color w:val="000000"/>
        </w:rPr>
        <w:t xml:space="preserve"> сельсовет муниципального района Мечетлинский район Республики Башкортостан  на период  2016-2018 годы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</w:pPr>
      <w:r w:rsidRPr="00765085">
        <w:rPr>
          <w:bCs/>
          <w:color w:val="000000"/>
        </w:rPr>
        <w:t>1. Основные положения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both"/>
      </w:pPr>
      <w:r w:rsidRPr="00765085">
        <w:rPr>
          <w:color w:val="000000"/>
        </w:rPr>
        <w:t xml:space="preserve">     1.1. </w:t>
      </w:r>
      <w:proofErr w:type="gramStart"/>
      <w:r w:rsidRPr="00765085">
        <w:rPr>
          <w:color w:val="000000"/>
        </w:rPr>
        <w:t xml:space="preserve"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 № 35 – ФЗ «О противодействии терроризму», Законом Республики Башкортостан  от 18.03.2005 № 162-з «О местном самоуправлении в Республике Башкортостан», Уставом сельского поселения </w:t>
      </w:r>
      <w:r w:rsidR="001205D7">
        <w:rPr>
          <w:color w:val="000000"/>
        </w:rPr>
        <w:t>Абдуллинский</w:t>
      </w:r>
      <w:r w:rsidRPr="00765085">
        <w:rPr>
          <w:color w:val="000000"/>
        </w:rPr>
        <w:t xml:space="preserve"> сельсовет муниципального  района  </w:t>
      </w:r>
      <w:r w:rsidR="001205D7">
        <w:rPr>
          <w:color w:val="000000"/>
        </w:rPr>
        <w:t>Абдуллинский</w:t>
      </w:r>
      <w:r w:rsidRPr="00765085">
        <w:rPr>
          <w:color w:val="000000"/>
        </w:rPr>
        <w:t xml:space="preserve"> район Республики Башкортостан, в целях определения основных направлений деятельности в рамках реализации вопроса местного значения - участие</w:t>
      </w:r>
      <w:proofErr w:type="gramEnd"/>
      <w:r w:rsidRPr="00765085">
        <w:rPr>
          <w:color w:val="000000"/>
        </w:rPr>
        <w:t xml:space="preserve"> в профилактике терроризма и экстремизма, а также в минимизации и (или) ликвидации последствий терроризма и экстремизма на территории сельского  поселения  </w:t>
      </w:r>
      <w:r w:rsidR="001205D7">
        <w:rPr>
          <w:color w:val="000000"/>
        </w:rPr>
        <w:t>Абдуллинский</w:t>
      </w:r>
      <w:r w:rsidRPr="00765085">
        <w:rPr>
          <w:color w:val="000000"/>
        </w:rPr>
        <w:t xml:space="preserve"> сельсовет  муниципального района Мечетлинский  район.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765085">
        <w:rPr>
          <w:bCs/>
          <w:color w:val="000000"/>
        </w:rPr>
        <w:t>2. Паспорт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765085">
        <w:rPr>
          <w:bCs/>
          <w:color w:val="000000"/>
        </w:rPr>
        <w:t xml:space="preserve"> Муниципальной  программыпо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r w:rsidR="001205D7">
        <w:rPr>
          <w:bCs/>
          <w:color w:val="000000"/>
        </w:rPr>
        <w:t>Абдуллинский</w:t>
      </w:r>
      <w:r w:rsidRPr="00765085">
        <w:rPr>
          <w:bCs/>
          <w:color w:val="000000"/>
        </w:rPr>
        <w:t xml:space="preserve">  сельсовет муниципального района  Мечетлинский район Республики Башкортостан 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765085">
        <w:rPr>
          <w:bCs/>
          <w:color w:val="000000"/>
        </w:rPr>
        <w:t>на период 2016 - 2018 годы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7380"/>
      </w:tblGrid>
      <w:tr w:rsidR="00A6413B" w:rsidRPr="00765085" w:rsidTr="005F603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Наименование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муниципальной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программы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1A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 xml:space="preserve">Целевая программа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 муниципального района Мечетлинский район Республики Башкортостан на   период 2016 – 2018 годы</w:t>
            </w:r>
          </w:p>
        </w:tc>
      </w:tr>
      <w:tr w:rsidR="00A6413B" w:rsidRPr="00765085" w:rsidTr="005F603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Цели и задачи программы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bCs/>
                <w:color w:val="000000"/>
              </w:rPr>
              <w:t>Цель программы: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 xml:space="preserve">- противодействие терроризму и экстремизму и защита жизни граждан, проживающих на территории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 сельсовет  от террористических и экстремистских актов; 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A6413B" w:rsidRPr="00765085" w:rsidRDefault="00A6413B" w:rsidP="005F603B">
            <w:pPr>
              <w:jc w:val="both"/>
              <w:rPr>
                <w:color w:val="000000"/>
              </w:rPr>
            </w:pPr>
            <w:r w:rsidRPr="00765085">
              <w:rPr>
                <w:color w:val="000000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свободы человека.</w:t>
            </w:r>
          </w:p>
          <w:p w:rsidR="00A6413B" w:rsidRPr="00765085" w:rsidRDefault="00A6413B" w:rsidP="005F603B">
            <w:pPr>
              <w:jc w:val="both"/>
              <w:rPr>
                <w:color w:val="000000"/>
              </w:rPr>
            </w:pPr>
            <w:r w:rsidRPr="00765085">
              <w:rPr>
                <w:color w:val="000000"/>
              </w:rPr>
              <w:t>-формирование толерантности и межэтнической культуры в молодежной  среде, профилактика агрессивного  поведения.</w:t>
            </w:r>
          </w:p>
          <w:p w:rsidR="00A6413B" w:rsidRPr="00765085" w:rsidRDefault="00A6413B" w:rsidP="005F603B">
            <w:pPr>
              <w:jc w:val="both"/>
              <w:rPr>
                <w:color w:val="000000"/>
              </w:rPr>
            </w:pPr>
            <w:r w:rsidRPr="00765085">
              <w:rPr>
                <w:bCs/>
                <w:color w:val="000000"/>
              </w:rPr>
              <w:lastRenderedPageBreak/>
              <w:t>Задачи программы: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 xml:space="preserve">- информирование населения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 по вопросам противодействия экстремизму и терроризму;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65085">
              <w:rPr>
                <w:color w:val="000000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65085">
              <w:rPr>
                <w:color w:val="000000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>- организация воспитательной работы среди детей и молодёжи, направленная на устранение причин и условий, способствующих совершению действий экстремистского характера;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>- недопущение наличия свастики и иных элементов экстремистской направленности на объектах</w:t>
            </w:r>
            <w:r w:rsidR="001205D7">
              <w:rPr>
                <w:color w:val="000000"/>
                <w:lang w:val="ba-RU"/>
              </w:rPr>
              <w:t xml:space="preserve"> </w:t>
            </w:r>
            <w:r w:rsidRPr="00765085">
              <w:rPr>
                <w:color w:val="000000"/>
              </w:rPr>
              <w:t xml:space="preserve">инфраструктуры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 сельсовет</w:t>
            </w:r>
          </w:p>
        </w:tc>
      </w:tr>
      <w:tr w:rsidR="00A6413B" w:rsidRPr="00765085" w:rsidTr="005F603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lastRenderedPageBreak/>
              <w:t>Сроки реализации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2016 – 2018 годы</w:t>
            </w:r>
          </w:p>
        </w:tc>
      </w:tr>
      <w:tr w:rsidR="00A6413B" w:rsidRPr="00765085" w:rsidTr="005F603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 xml:space="preserve">1. Бюджет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сельсовет: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 xml:space="preserve">-2016 год – 2000 рублей 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 xml:space="preserve">-2017 год – 2000 рублей 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-2018 год-  2000 рублей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6413B" w:rsidRPr="00765085" w:rsidTr="005F603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Ожидаемые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конечные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результатыреализации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программы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 xml:space="preserve">Ожидаемые конечные результаты реализации программы:                       - совершенствование форм и методов работы органа местного самоуправления -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 по профилактике терроризма и экстремизма, проявления ксенофобии, национальной и расовой нетерпимости, противодействию этнической дискриминации на территории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 xml:space="preserve">- распространение культуры интернационализма, согласия, национальной и религиозной терпимости в среде учащихся общеобразовательных учреждений сельского поселения 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  сельсовет;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 xml:space="preserve">- гармонизация межнациональных отношений, повышение уровня </w:t>
            </w:r>
            <w:proofErr w:type="spellStart"/>
            <w:r w:rsidRPr="00765085">
              <w:rPr>
                <w:color w:val="000000"/>
              </w:rPr>
              <w:t>этносоциальной</w:t>
            </w:r>
            <w:proofErr w:type="spellEnd"/>
            <w:r w:rsidRPr="00765085">
              <w:rPr>
                <w:color w:val="000000"/>
              </w:rPr>
              <w:t xml:space="preserve"> комфортности;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>- укрепление и поддержание в молодёжной среде атмосферы межэтнического согласия и толерантности;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5085">
              <w:rPr>
                <w:color w:val="000000"/>
              </w:rPr>
              <w:t>-  недопущение создания и деятельности националистических экстремистских молодёжных группировок;</w:t>
            </w:r>
          </w:p>
          <w:p w:rsidR="00A6413B" w:rsidRPr="00765085" w:rsidRDefault="00A6413B" w:rsidP="005F603B">
            <w:pPr>
              <w:jc w:val="both"/>
            </w:pPr>
            <w:r w:rsidRPr="00765085">
              <w:rPr>
                <w:color w:val="000000"/>
              </w:rPr>
              <w:t xml:space="preserve">- формирование единого информационного пространства для пропаганды и распространения на территории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  идей гражданской солидарности. </w:t>
            </w:r>
          </w:p>
        </w:tc>
      </w:tr>
      <w:tr w:rsidR="00A6413B" w:rsidRPr="00765085" w:rsidTr="005F603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765085">
              <w:rPr>
                <w:color w:val="000000"/>
              </w:rPr>
              <w:t>Контроль за</w:t>
            </w:r>
            <w:proofErr w:type="gramEnd"/>
            <w:r w:rsidRPr="00765085">
              <w:rPr>
                <w:color w:val="000000"/>
              </w:rPr>
              <w:t xml:space="preserve"> исполнением программы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765085">
              <w:rPr>
                <w:color w:val="000000"/>
              </w:rPr>
              <w:t>Контроль за</w:t>
            </w:r>
            <w:proofErr w:type="gramEnd"/>
            <w:r w:rsidRPr="00765085">
              <w:rPr>
                <w:color w:val="000000"/>
              </w:rPr>
              <w:t xml:space="preserve"> исполнением программы осуществляет глава сельского поселения 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 </w:t>
            </w:r>
          </w:p>
        </w:tc>
      </w:tr>
    </w:tbl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</w:pPr>
      <w:r w:rsidRPr="00765085">
        <w:rPr>
          <w:bCs/>
          <w:color w:val="000000"/>
        </w:rPr>
        <w:t>3. Перечень основных мероприятий Программы, сроки их реализации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765085">
        <w:rPr>
          <w:bCs/>
          <w:color w:val="000000"/>
        </w:rPr>
        <w:t>и объёмы финансирования</w:t>
      </w:r>
    </w:p>
    <w:p w:rsidR="00A6413B" w:rsidRPr="00765085" w:rsidRDefault="00A6413B" w:rsidP="00A6413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2136"/>
        <w:gridCol w:w="1842"/>
        <w:gridCol w:w="2142"/>
      </w:tblGrid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lastRenderedPageBreak/>
              <w:t>№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765085">
              <w:rPr>
                <w:color w:val="000000"/>
              </w:rPr>
              <w:t>п</w:t>
            </w:r>
            <w:proofErr w:type="gramEnd"/>
            <w:r w:rsidRPr="00765085">
              <w:rPr>
                <w:color w:val="000000"/>
              </w:rPr>
              <w:t>/п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Наименованиемероприятия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Исполнители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Срок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исполнения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Объём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финансирования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(в рублях)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5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Запрашивать иполучать в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установленномпорядке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необходимыематериалы иинформацию втерриториальныхорганах,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федеральныхорганов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исполнительнойвласти,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исполнительныхорганов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государственнойвласти,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правоохранительных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органов, общественных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объединений, организаций идолжностных лиц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по мере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t>Не требует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Осуществлять обход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территории  сельского поселения на  предмет  выявления  и ликвидации  элементов  экстремистской</w:t>
            </w:r>
            <w:r w:rsidRPr="00765085">
              <w:t xml:space="preserve">  символики </w:t>
            </w:r>
            <w:r w:rsidRPr="00765085">
              <w:rPr>
                <w:color w:val="000000"/>
              </w:rPr>
              <w:t xml:space="preserve">  и надписей экстремистского характера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поселения, участковый уполномоченный полици</w:t>
            </w:r>
            <w:proofErr w:type="gramStart"/>
            <w:r w:rsidRPr="00765085">
              <w:rPr>
                <w:color w:val="000000"/>
              </w:rPr>
              <w:t>и(</w:t>
            </w:r>
            <w:proofErr w:type="gramEnd"/>
            <w:r w:rsidRPr="00765085">
              <w:rPr>
                <w:color w:val="000000"/>
              </w:rPr>
              <w:t>по согласованию)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еженедельно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t>Не требует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Осуществлять обход территориисельского поселенияна предмет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 xml:space="preserve">выявления местконцентрациимолодежи </w:t>
            </w:r>
          </w:p>
          <w:p w:rsidR="00A6413B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 xml:space="preserve">уведомлять о таких фактах органы внутренних  дел   </w:t>
            </w:r>
          </w:p>
          <w:p w:rsidR="00765085" w:rsidRPr="00765085" w:rsidRDefault="00765085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поселения, ДНД, участковый уполномоченный полиции 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>еженедельно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t>Не требует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 xml:space="preserve">Выявлять на  территории сельского поселения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  факты распространения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информационных  материалов экстремистского характера  в образовательных, культурных, религиозных учреждениях,  предприятиях торговли, в ходе публичных мероприятий</w:t>
            </w:r>
          </w:p>
          <w:p w:rsidR="00A6413B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65085" w:rsidRPr="00765085" w:rsidRDefault="00765085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поселения,  участковый уполномоченные полиции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постоянно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t>Не требует финансирования</w:t>
            </w:r>
          </w:p>
        </w:tc>
      </w:tr>
      <w:tr w:rsidR="00765085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 xml:space="preserve">Информировать  жителей  сельского  поселения о тактике действий  при  </w:t>
            </w:r>
            <w:r w:rsidRPr="00765085">
              <w:rPr>
                <w:color w:val="000000"/>
              </w:rPr>
              <w:lastRenderedPageBreak/>
              <w:t>угрозе  возникновения  террористических  актов  посредством  размещения  информации в  муниципальных СМИ, а также размещения соответствующей  информации  на  стендах  в  местах  массового  пребывания  граждан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lastRenderedPageBreak/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по  мере  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в пределах текущего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 xml:space="preserve">Организовать подготовку проектов, изготовление, приобретение буклетов, плакатов,памяток ирекомендаций  по антитеррористической тематике дляучреждений,предприятий иорганизаций,расположенных на территории сельского поселения 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поселения, управляющий делами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 xml:space="preserve"> в течении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rPr>
                <w:color w:val="000000"/>
              </w:rPr>
              <w:t xml:space="preserve">  срока реализации программы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в пределах текущего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Организоватьадресное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распространение</w:t>
            </w:r>
            <w:proofErr w:type="gramStart"/>
            <w:r w:rsidRPr="00765085">
              <w:rPr>
                <w:color w:val="000000"/>
              </w:rPr>
              <w:t>,а</w:t>
            </w:r>
            <w:proofErr w:type="gramEnd"/>
            <w:r w:rsidRPr="00765085">
              <w:rPr>
                <w:color w:val="000000"/>
              </w:rPr>
              <w:t xml:space="preserve"> также размещениена территории сельского  поселения  </w:t>
            </w:r>
            <w:r w:rsidR="001205D7">
              <w:rPr>
                <w:color w:val="000000"/>
              </w:rPr>
              <w:t>Абдуллинский</w:t>
            </w:r>
            <w:r w:rsidRPr="00765085">
              <w:rPr>
                <w:color w:val="000000"/>
              </w:rPr>
              <w:t xml:space="preserve"> сельсовет (на</w:t>
            </w:r>
            <w:r w:rsidR="001205D7">
              <w:rPr>
                <w:color w:val="000000"/>
                <w:lang w:val="ba-RU"/>
              </w:rPr>
              <w:t xml:space="preserve"> </w:t>
            </w:r>
            <w:r w:rsidRPr="00765085">
              <w:rPr>
                <w:color w:val="000000"/>
              </w:rPr>
              <w:t>информационных</w:t>
            </w:r>
            <w:r w:rsidR="001205D7">
              <w:rPr>
                <w:color w:val="000000"/>
                <w:lang w:val="ba-RU"/>
              </w:rPr>
              <w:t xml:space="preserve"> </w:t>
            </w:r>
            <w:r w:rsidRPr="00765085">
              <w:rPr>
                <w:color w:val="000000"/>
              </w:rPr>
              <w:t>стендах)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сведений о требованияхдействующего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миграционногозаконодательства  с указанием  контактныхданных  уполномоченных  органов,которым  следует  соо</w:t>
            </w:r>
            <w:r w:rsidRPr="00765085">
              <w:t>б</w:t>
            </w:r>
            <w:r w:rsidRPr="00765085">
              <w:rPr>
                <w:color w:val="000000"/>
              </w:rPr>
              <w:t>щать   о совершении противоправных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действий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 xml:space="preserve"> постоянно 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и  по    мере изменения законодательства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в пределах текущего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Организовать ипровести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тематическиемероприятия (фестивали, конкурсы и др.)   с цельюформирования уграждан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уважительногоотношения ктрадициям иобычаям различных народов инациональностей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 xml:space="preserve">Глава сельского поселения, работники культуры (по согласованию)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ежеквартально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в пределах текущего финансирования</w:t>
            </w:r>
          </w:p>
        </w:tc>
      </w:tr>
      <w:tr w:rsidR="00765085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85" w:rsidRPr="00765085" w:rsidRDefault="00765085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 xml:space="preserve">Организовать  и  провести  встречи, семинары  с участием  должностных  лиц  и  специалистов  по  мерам  </w:t>
            </w:r>
            <w:r w:rsidRPr="00765085">
              <w:rPr>
                <w:color w:val="000000"/>
              </w:rPr>
              <w:lastRenderedPageBreak/>
              <w:t xml:space="preserve">предупредительного характера  </w:t>
            </w:r>
            <w:proofErr w:type="gramStart"/>
            <w:r w:rsidRPr="00765085">
              <w:rPr>
                <w:color w:val="000000"/>
              </w:rPr>
              <w:t>при</w:t>
            </w:r>
            <w:proofErr w:type="gramEnd"/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765085">
              <w:rPr>
                <w:color w:val="000000"/>
              </w:rPr>
              <w:t>угрозах</w:t>
            </w:r>
            <w:proofErr w:type="gramEnd"/>
            <w:r w:rsidRPr="00765085">
              <w:rPr>
                <w:color w:val="000000"/>
              </w:rPr>
              <w:t xml:space="preserve">  террористической  и экстремистской направленности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lastRenderedPageBreak/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5085">
              <w:t>по мере 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в пределах текущего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lastRenderedPageBreak/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Информировать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 xml:space="preserve">граждан о наличии </w:t>
            </w:r>
            <w:proofErr w:type="gramStart"/>
            <w:r w:rsidRPr="00765085">
              <w:rPr>
                <w:color w:val="000000"/>
              </w:rPr>
              <w:t>в</w:t>
            </w:r>
            <w:proofErr w:type="gramEnd"/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 xml:space="preserve">сельском </w:t>
            </w:r>
            <w:proofErr w:type="gramStart"/>
            <w:r w:rsidRPr="00765085">
              <w:rPr>
                <w:color w:val="000000"/>
              </w:rPr>
              <w:t>поселении</w:t>
            </w:r>
            <w:proofErr w:type="gramEnd"/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телефонных линий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для сообщения</w:t>
            </w:r>
            <w:r w:rsidRPr="00765085">
              <w:t xml:space="preserve"> о </w:t>
            </w:r>
            <w:r w:rsidRPr="00765085">
              <w:rPr>
                <w:color w:val="000000"/>
              </w:rPr>
              <w:t>фактах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экстремистской и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террористической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деятельности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на собраниях граждан,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 xml:space="preserve">согласно графику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t>Не требует финансирования</w:t>
            </w:r>
          </w:p>
        </w:tc>
      </w:tr>
      <w:tr w:rsidR="00A6413B" w:rsidRPr="00765085" w:rsidTr="007650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Организовать  взаимодействие  с  территориальными органами федеральных  органов  исполнительной  власти,  исполнительных  органов  государственной  власти  Республики Башкортостан, правоохранительными  органами,  общественными  объединениями  в целях координации  действий, обмена оперативной  информацией и эффективного  проведения  профилактических  мероприятий  по  предупреждению  актов экстремистской и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</w:pPr>
            <w:r w:rsidRPr="00765085">
              <w:rPr>
                <w:color w:val="000000"/>
              </w:rPr>
              <w:t>террористической</w:t>
            </w:r>
          </w:p>
          <w:p w:rsidR="00A6413B" w:rsidRPr="00765085" w:rsidRDefault="00A6413B" w:rsidP="005F60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65085">
              <w:rPr>
                <w:color w:val="000000"/>
              </w:rPr>
              <w:t>направленности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сначала действия Программы</w:t>
            </w:r>
          </w:p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rPr>
                <w:color w:val="000000"/>
              </w:rPr>
              <w:t>постоянно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3B" w:rsidRPr="00765085" w:rsidRDefault="00A6413B" w:rsidP="005F60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85">
              <w:t>Не требует финансирования</w:t>
            </w:r>
          </w:p>
        </w:tc>
      </w:tr>
    </w:tbl>
    <w:p w:rsidR="00A6413B" w:rsidRPr="00765085" w:rsidRDefault="00A6413B" w:rsidP="00A6413B">
      <w:pPr>
        <w:rPr>
          <w:color w:val="000000"/>
          <w:u w:val="single"/>
        </w:rPr>
      </w:pPr>
    </w:p>
    <w:p w:rsidR="00A6413B" w:rsidRPr="00765085" w:rsidRDefault="00A6413B" w:rsidP="00A6413B">
      <w:pPr>
        <w:jc w:val="center"/>
      </w:pPr>
    </w:p>
    <w:p w:rsidR="00A6413B" w:rsidRPr="00765085" w:rsidRDefault="00A6413B" w:rsidP="00A6413B">
      <w:pPr>
        <w:jc w:val="center"/>
      </w:pPr>
    </w:p>
    <w:p w:rsidR="00A6413B" w:rsidRPr="00765085" w:rsidRDefault="00A6413B" w:rsidP="00A6413B">
      <w:pPr>
        <w:jc w:val="center"/>
      </w:pPr>
    </w:p>
    <w:p w:rsidR="00A6413B" w:rsidRPr="00765085" w:rsidRDefault="00A6413B" w:rsidP="00A6413B"/>
    <w:p w:rsidR="00A6413B" w:rsidRPr="00765085" w:rsidRDefault="00A6413B" w:rsidP="00A6413B">
      <w:pPr>
        <w:ind w:left="4956"/>
      </w:pPr>
    </w:p>
    <w:p w:rsidR="00A6413B" w:rsidRPr="00765085" w:rsidRDefault="00A6413B" w:rsidP="00A6413B">
      <w:pPr>
        <w:pStyle w:val="2"/>
        <w:ind w:left="644" w:right="-1"/>
        <w:jc w:val="both"/>
        <w:rPr>
          <w:sz w:val="24"/>
          <w:szCs w:val="24"/>
        </w:rPr>
      </w:pPr>
    </w:p>
    <w:p w:rsidR="00A6413B" w:rsidRPr="00765085" w:rsidRDefault="00A6413B" w:rsidP="00A6413B">
      <w:pPr>
        <w:pStyle w:val="2"/>
        <w:ind w:right="-1"/>
        <w:jc w:val="both"/>
        <w:rPr>
          <w:sz w:val="24"/>
          <w:szCs w:val="24"/>
        </w:rPr>
      </w:pPr>
    </w:p>
    <w:p w:rsidR="00A6413B" w:rsidRDefault="00A6413B" w:rsidP="00A6413B">
      <w:pPr>
        <w:pStyle w:val="2"/>
        <w:ind w:right="-1"/>
        <w:jc w:val="both"/>
        <w:rPr>
          <w:szCs w:val="28"/>
        </w:rPr>
      </w:pPr>
    </w:p>
    <w:p w:rsidR="00A6413B" w:rsidRDefault="00A6413B" w:rsidP="00A6413B">
      <w:pPr>
        <w:pStyle w:val="2"/>
        <w:ind w:right="-1"/>
        <w:jc w:val="both"/>
        <w:rPr>
          <w:szCs w:val="28"/>
        </w:rPr>
      </w:pPr>
    </w:p>
    <w:sectPr w:rsidR="00A6413B" w:rsidSect="002746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">
    <w:altName w:val="Microsoft YaHe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A62"/>
    <w:rsid w:val="001076FC"/>
    <w:rsid w:val="001205D7"/>
    <w:rsid w:val="001C04C5"/>
    <w:rsid w:val="0027461A"/>
    <w:rsid w:val="004C2A8A"/>
    <w:rsid w:val="00541F2B"/>
    <w:rsid w:val="006F551D"/>
    <w:rsid w:val="00765085"/>
    <w:rsid w:val="00863A62"/>
    <w:rsid w:val="008F2E68"/>
    <w:rsid w:val="00A6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F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076FC"/>
    <w:pPr>
      <w:keepNext/>
      <w:jc w:val="center"/>
      <w:outlineLvl w:val="3"/>
    </w:pPr>
    <w:rPr>
      <w:rFonts w:ascii="TimBashk" w:hAnsi="TimBash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76FC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6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F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A6413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6413B"/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с отступом Знак"/>
    <w:link w:val="a6"/>
    <w:locked/>
    <w:rsid w:val="00A6413B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A6413B"/>
    <w:pPr>
      <w:spacing w:after="120"/>
      <w:ind w:left="283"/>
    </w:pPr>
    <w:rPr>
      <w:rFonts w:eastAsia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A6413B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4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qFormat/>
    <w:rsid w:val="00A6413B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F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076FC"/>
    <w:pPr>
      <w:keepNext/>
      <w:jc w:val="center"/>
      <w:outlineLvl w:val="3"/>
    </w:pPr>
    <w:rPr>
      <w:rFonts w:ascii="TimBashk" w:hAnsi="TimBash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76FC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6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F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A6413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6413B"/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с отступом Знак"/>
    <w:link w:val="a6"/>
    <w:locked/>
    <w:rsid w:val="00A6413B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A6413B"/>
    <w:pPr>
      <w:spacing w:after="120"/>
      <w:ind w:left="283"/>
    </w:pPr>
    <w:rPr>
      <w:rFonts w:eastAsia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A6413B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4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qFormat/>
    <w:rsid w:val="00A6413B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Документы</cp:lastModifiedBy>
  <cp:revision>11</cp:revision>
  <cp:lastPrinted>2016-08-10T07:22:00Z</cp:lastPrinted>
  <dcterms:created xsi:type="dcterms:W3CDTF">2016-08-05T08:32:00Z</dcterms:created>
  <dcterms:modified xsi:type="dcterms:W3CDTF">2016-11-11T04:43:00Z</dcterms:modified>
</cp:coreProperties>
</file>