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9A" w:rsidRDefault="0053109A" w:rsidP="001D09AD">
      <w:pPr>
        <w:jc w:val="center"/>
        <w:rPr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09"/>
        <w:gridCol w:w="1819"/>
        <w:gridCol w:w="4286"/>
      </w:tblGrid>
      <w:tr w:rsidR="0053109A" w:rsidRPr="00FE671E" w:rsidTr="00786C97">
        <w:trPr>
          <w:cantSplit/>
        </w:trPr>
        <w:tc>
          <w:tcPr>
            <w:tcW w:w="3906" w:type="dxa"/>
            <w:hideMark/>
          </w:tcPr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БАШ</w:t>
            </w:r>
            <w:r w:rsidRPr="00BE3481">
              <w:rPr>
                <w:b/>
                <w:bCs/>
                <w:lang w:val="ba-RU"/>
              </w:rPr>
              <w:t>Ҡ</w:t>
            </w:r>
            <w:r w:rsidRPr="00BE3481">
              <w:rPr>
                <w:b/>
                <w:bCs/>
              </w:rPr>
              <w:t>ОРТОСТАН РЕСПУБЛИКА</w:t>
            </w:r>
            <w:r w:rsidRPr="00BE3481">
              <w:rPr>
                <w:b/>
                <w:bCs/>
                <w:lang w:val="ba-RU"/>
              </w:rPr>
              <w:t>Һ</w:t>
            </w:r>
            <w:proofErr w:type="gramStart"/>
            <w:r w:rsidRPr="00BE3481">
              <w:rPr>
                <w:b/>
                <w:bCs/>
              </w:rPr>
              <w:t>Ы</w:t>
            </w:r>
            <w:proofErr w:type="gramEnd"/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М</w:t>
            </w:r>
            <w:r w:rsidRPr="00BE3481">
              <w:rPr>
                <w:b/>
                <w:bCs/>
                <w:lang w:val="ba-RU"/>
              </w:rPr>
              <w:t>Ә</w:t>
            </w:r>
            <w:r w:rsidRPr="00BE3481">
              <w:rPr>
                <w:b/>
                <w:bCs/>
              </w:rPr>
              <w:t>СЕТЛЕ РАЙОНЫ</w:t>
            </w:r>
          </w:p>
          <w:p w:rsidR="0053109A" w:rsidRPr="00BE3481" w:rsidRDefault="0053109A" w:rsidP="00786C97">
            <w:pPr>
              <w:numPr>
                <w:ilvl w:val="3"/>
                <w:numId w:val="1"/>
              </w:num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МУНИЦИПАЛЬ РАЙОН</w:t>
            </w:r>
          </w:p>
          <w:p w:rsidR="0053109A" w:rsidRPr="00BE3481" w:rsidRDefault="0053109A" w:rsidP="00786C97">
            <w:pPr>
              <w:jc w:val="center"/>
              <w:rPr>
                <w:b/>
              </w:rPr>
            </w:pPr>
            <w:r w:rsidRPr="00BE3481">
              <w:rPr>
                <w:b/>
              </w:rPr>
              <w:t>АБДУЛЛА АУЫЛ СОВЕТЫ</w:t>
            </w:r>
          </w:p>
          <w:p w:rsidR="0053109A" w:rsidRPr="00BE3481" w:rsidRDefault="0053109A" w:rsidP="00786C97">
            <w:pPr>
              <w:jc w:val="center"/>
              <w:rPr>
                <w:b/>
              </w:rPr>
            </w:pPr>
            <w:r w:rsidRPr="00BE3481">
              <w:rPr>
                <w:b/>
              </w:rPr>
              <w:t>АУЫЛ БИ</w:t>
            </w:r>
            <w:r w:rsidRPr="00BE3481">
              <w:rPr>
                <w:b/>
                <w:lang w:val="ba-RU"/>
              </w:rPr>
              <w:t>Ә</w:t>
            </w:r>
            <w:r w:rsidRPr="00BE3481">
              <w:rPr>
                <w:b/>
              </w:rPr>
              <w:t>М</w:t>
            </w:r>
            <w:r w:rsidRPr="00BE3481">
              <w:rPr>
                <w:b/>
                <w:lang w:val="ba-RU"/>
              </w:rPr>
              <w:t>ӘҺ</w:t>
            </w:r>
            <w:r w:rsidRPr="00BE3481">
              <w:rPr>
                <w:b/>
              </w:rPr>
              <w:t>Е</w:t>
            </w:r>
          </w:p>
          <w:p w:rsidR="0053109A" w:rsidRPr="00BE3481" w:rsidRDefault="0053109A" w:rsidP="00786C97">
            <w:pPr>
              <w:numPr>
                <w:ilvl w:val="3"/>
                <w:numId w:val="1"/>
              </w:num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ХАКИМИ</w:t>
            </w:r>
            <w:r w:rsidRPr="00BE3481">
              <w:rPr>
                <w:b/>
                <w:bCs/>
                <w:lang w:val="ba-RU"/>
              </w:rPr>
              <w:t>Ә</w:t>
            </w:r>
            <w:r w:rsidRPr="00BE3481">
              <w:rPr>
                <w:b/>
                <w:bCs/>
              </w:rPr>
              <w:t>ТЕ</w:t>
            </w:r>
          </w:p>
        </w:tc>
        <w:tc>
          <w:tcPr>
            <w:tcW w:w="1688" w:type="dxa"/>
            <w:vMerge w:val="restart"/>
            <w:hideMark/>
          </w:tcPr>
          <w:p w:rsidR="0053109A" w:rsidRPr="00BE3481" w:rsidRDefault="0053109A" w:rsidP="00786C97">
            <w:pPr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hideMark/>
          </w:tcPr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АДМИНИСТРАЦИЯ</w:t>
            </w:r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СЕЛЬСКОГО ПОСЕЛЕНИЯ</w:t>
            </w:r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АБДУЛЛИНСКИЙ СЕЛЬСОВЕТ</w:t>
            </w:r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МУНИЦИПАЛЬНОГО РАЙОНА</w:t>
            </w:r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МЕЧЕТЛИНСКИЙ РАЙОН</w:t>
            </w:r>
          </w:p>
          <w:p w:rsidR="0053109A" w:rsidRPr="00BE3481" w:rsidRDefault="0053109A" w:rsidP="00786C97">
            <w:pPr>
              <w:jc w:val="center"/>
              <w:rPr>
                <w:b/>
                <w:bCs/>
              </w:rPr>
            </w:pPr>
            <w:r w:rsidRPr="00BE3481">
              <w:rPr>
                <w:b/>
                <w:bCs/>
              </w:rPr>
              <w:t>РЕСПУБЛИКИ БАШКОРТОСТАН</w:t>
            </w:r>
          </w:p>
        </w:tc>
      </w:tr>
      <w:tr w:rsidR="0053109A" w:rsidRPr="00FE671E" w:rsidTr="00786C97">
        <w:trPr>
          <w:cantSplit/>
        </w:trPr>
        <w:tc>
          <w:tcPr>
            <w:tcW w:w="3906" w:type="dxa"/>
            <w:hideMark/>
          </w:tcPr>
          <w:p w:rsidR="0053109A" w:rsidRPr="00FE671E" w:rsidRDefault="0053109A" w:rsidP="00786C97"/>
        </w:tc>
        <w:tc>
          <w:tcPr>
            <w:tcW w:w="0" w:type="auto"/>
            <w:vMerge/>
            <w:vAlign w:val="center"/>
            <w:hideMark/>
          </w:tcPr>
          <w:p w:rsidR="0053109A" w:rsidRPr="00FE671E" w:rsidRDefault="0053109A" w:rsidP="00786C97">
            <w:pPr>
              <w:rPr>
                <w:b/>
                <w:bCs/>
              </w:rPr>
            </w:pPr>
          </w:p>
        </w:tc>
        <w:tc>
          <w:tcPr>
            <w:tcW w:w="3977" w:type="dxa"/>
            <w:hideMark/>
          </w:tcPr>
          <w:p w:rsidR="0053109A" w:rsidRPr="00FE671E" w:rsidRDefault="0053109A" w:rsidP="00786C97"/>
        </w:tc>
      </w:tr>
    </w:tbl>
    <w:p w:rsidR="0053109A" w:rsidRPr="00FE671E" w:rsidRDefault="0053109A" w:rsidP="0053109A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100964</wp:posOffset>
                </wp:positionV>
                <wp:extent cx="6629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5pt,7.95pt" to="491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" strokeweight="1.59mm">
                <v:stroke joinstyle="miter"/>
              </v:line>
            </w:pict>
          </mc:Fallback>
        </mc:AlternateContent>
      </w:r>
    </w:p>
    <w:p w:rsidR="0053109A" w:rsidRDefault="0053109A" w:rsidP="0053109A">
      <w:pPr>
        <w:jc w:val="both"/>
        <w:rPr>
          <w:rFonts w:ascii="TimBashk" w:hAnsi="TimBashk"/>
          <w:b/>
          <w:sz w:val="28"/>
          <w:szCs w:val="28"/>
        </w:rPr>
      </w:pPr>
    </w:p>
    <w:p w:rsidR="0053109A" w:rsidRDefault="0053109A" w:rsidP="0053109A">
      <w:pPr>
        <w:jc w:val="both"/>
        <w:rPr>
          <w:rFonts w:ascii="Bash" w:hAnsi="Bash"/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       </w:t>
      </w:r>
      <w:r w:rsidRPr="005A3874">
        <w:rPr>
          <w:rFonts w:ascii="TimBashk" w:hAnsi="TimBashk"/>
          <w:b/>
          <w:sz w:val="28"/>
          <w:szCs w:val="28"/>
        </w:rPr>
        <w:t xml:space="preserve"> </w:t>
      </w:r>
      <w:r>
        <w:rPr>
          <w:rFonts w:ascii="TimBashk" w:hAnsi="TimBashk"/>
          <w:b/>
          <w:sz w:val="28"/>
          <w:szCs w:val="28"/>
        </w:rPr>
        <w:t xml:space="preserve">  </w:t>
      </w:r>
      <w:r w:rsidRPr="007E5E07">
        <w:rPr>
          <w:rFonts w:ascii="TimBashk" w:hAnsi="TimBashk"/>
          <w:b/>
          <w:sz w:val="28"/>
          <w:szCs w:val="28"/>
        </w:rPr>
        <w:t>?АРАР</w:t>
      </w:r>
      <w:r w:rsidRPr="007E5E07">
        <w:rPr>
          <w:rFonts w:ascii="Bash" w:hAnsi="Bash"/>
          <w:b/>
          <w:sz w:val="28"/>
          <w:szCs w:val="28"/>
        </w:rPr>
        <w:tab/>
      </w:r>
      <w:r w:rsidRPr="007E5E07"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 xml:space="preserve">                                   </w:t>
      </w:r>
      <w:r w:rsidRPr="007E5E07">
        <w:rPr>
          <w:b/>
          <w:sz w:val="28"/>
          <w:szCs w:val="28"/>
        </w:rPr>
        <w:t>ПОСТАНОВЛЕНИЕ</w:t>
      </w:r>
      <w:r w:rsidRPr="007E5E07">
        <w:rPr>
          <w:rFonts w:ascii="Bash" w:hAnsi="Bash"/>
          <w:b/>
          <w:sz w:val="28"/>
          <w:szCs w:val="28"/>
        </w:rPr>
        <w:t xml:space="preserve"> </w:t>
      </w:r>
    </w:p>
    <w:p w:rsidR="0053109A" w:rsidRPr="007E5E07" w:rsidRDefault="0053109A" w:rsidP="0053109A">
      <w:pPr>
        <w:jc w:val="both"/>
        <w:rPr>
          <w:b/>
          <w:sz w:val="28"/>
          <w:szCs w:val="28"/>
        </w:rPr>
      </w:pPr>
      <w:r w:rsidRPr="007E5E07">
        <w:rPr>
          <w:rFonts w:ascii="Bash" w:hAnsi="Bash"/>
          <w:b/>
          <w:sz w:val="28"/>
          <w:szCs w:val="28"/>
        </w:rPr>
        <w:t xml:space="preserve">      </w:t>
      </w:r>
      <w:r w:rsidRPr="007E5E07">
        <w:rPr>
          <w:rFonts w:ascii="Bash" w:hAnsi="Bash"/>
          <w:b/>
          <w:sz w:val="28"/>
          <w:szCs w:val="28"/>
        </w:rPr>
        <w:tab/>
        <w:t xml:space="preserve">                                            </w:t>
      </w:r>
      <w:r>
        <w:rPr>
          <w:rFonts w:ascii="Calibri" w:hAnsi="Calibri"/>
          <w:b/>
          <w:sz w:val="28"/>
          <w:szCs w:val="28"/>
        </w:rPr>
        <w:t xml:space="preserve">  </w:t>
      </w:r>
      <w:r w:rsidRPr="007E5E07">
        <w:rPr>
          <w:rFonts w:ascii="Calibri" w:hAnsi="Calibri"/>
          <w:b/>
          <w:sz w:val="28"/>
          <w:szCs w:val="28"/>
        </w:rPr>
        <w:t xml:space="preserve"> </w:t>
      </w:r>
      <w:r w:rsidRPr="007E5E07">
        <w:rPr>
          <w:rFonts w:ascii="Bash" w:hAnsi="Bash"/>
          <w:b/>
          <w:sz w:val="28"/>
          <w:szCs w:val="28"/>
        </w:rPr>
        <w:t xml:space="preserve"> </w:t>
      </w:r>
    </w:p>
    <w:p w:rsidR="0053109A" w:rsidRPr="007E5E07" w:rsidRDefault="0053109A" w:rsidP="0053109A">
      <w:pPr>
        <w:rPr>
          <w:sz w:val="28"/>
          <w:szCs w:val="28"/>
        </w:rPr>
      </w:pPr>
      <w:r w:rsidRPr="007E5E07">
        <w:rPr>
          <w:sz w:val="28"/>
          <w:szCs w:val="28"/>
        </w:rPr>
        <w:t xml:space="preserve">  «</w:t>
      </w:r>
      <w:r>
        <w:rPr>
          <w:sz w:val="28"/>
          <w:szCs w:val="28"/>
        </w:rPr>
        <w:t>1</w:t>
      </w:r>
      <w:r w:rsidR="00A816A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E5E07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октябрь</w:t>
      </w:r>
      <w:r w:rsidRPr="007E5E07">
        <w:rPr>
          <w:sz w:val="28"/>
          <w:szCs w:val="28"/>
        </w:rPr>
        <w:t xml:space="preserve"> 2016 й.</w:t>
      </w:r>
      <w:r w:rsidRPr="007E5E07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</w:t>
      </w:r>
      <w:r w:rsidRPr="007E5E07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="00A816AA">
        <w:rPr>
          <w:sz w:val="28"/>
          <w:szCs w:val="28"/>
        </w:rPr>
        <w:t>5</w:t>
      </w:r>
      <w:r w:rsidRPr="007E5E07">
        <w:rPr>
          <w:sz w:val="28"/>
          <w:szCs w:val="28"/>
        </w:rPr>
        <w:t xml:space="preserve">                          от «</w:t>
      </w:r>
      <w:r>
        <w:rPr>
          <w:sz w:val="28"/>
          <w:szCs w:val="28"/>
        </w:rPr>
        <w:t>1</w:t>
      </w:r>
      <w:r w:rsidR="00A816AA">
        <w:rPr>
          <w:sz w:val="28"/>
          <w:szCs w:val="28"/>
        </w:rPr>
        <w:t>8</w:t>
      </w:r>
      <w:r w:rsidRPr="007E5E07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7E5E07">
        <w:rPr>
          <w:sz w:val="28"/>
          <w:szCs w:val="28"/>
        </w:rPr>
        <w:t xml:space="preserve"> 2016 г.</w:t>
      </w:r>
    </w:p>
    <w:p w:rsidR="0053109A" w:rsidRPr="007E5E07" w:rsidRDefault="0053109A" w:rsidP="0053109A">
      <w:pPr>
        <w:pStyle w:val="a6"/>
        <w:spacing w:after="0"/>
        <w:ind w:left="0"/>
        <w:jc w:val="center"/>
        <w:rPr>
          <w:iCs/>
          <w:sz w:val="28"/>
          <w:szCs w:val="28"/>
        </w:rPr>
      </w:pPr>
    </w:p>
    <w:p w:rsidR="00616465" w:rsidRPr="00616465" w:rsidRDefault="00616465" w:rsidP="001D09AD">
      <w:pPr>
        <w:jc w:val="center"/>
      </w:pPr>
    </w:p>
    <w:tbl>
      <w:tblPr>
        <w:tblW w:w="13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5"/>
      </w:tblGrid>
      <w:tr w:rsidR="0063493E" w:rsidRPr="00616465" w:rsidTr="00942D66">
        <w:tc>
          <w:tcPr>
            <w:tcW w:w="13185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3109A" w:rsidRDefault="0063493E" w:rsidP="001D09AD">
            <w:pPr>
              <w:jc w:val="center"/>
              <w:rPr>
                <w:b/>
                <w:bCs/>
              </w:rPr>
            </w:pPr>
            <w:r w:rsidRPr="00616465">
              <w:rPr>
                <w:b/>
                <w:bCs/>
              </w:rPr>
              <w:t xml:space="preserve">Об утверждении правил определения требований к </w:t>
            </w:r>
            <w:proofErr w:type="gramStart"/>
            <w:r w:rsidRPr="00616465">
              <w:rPr>
                <w:b/>
                <w:bCs/>
              </w:rPr>
              <w:t>закупаемым</w:t>
            </w:r>
            <w:proofErr w:type="gramEnd"/>
          </w:p>
          <w:p w:rsidR="0053109A" w:rsidRDefault="0063493E" w:rsidP="001D09AD">
            <w:pPr>
              <w:jc w:val="center"/>
              <w:rPr>
                <w:b/>
                <w:bCs/>
              </w:rPr>
            </w:pPr>
            <w:r w:rsidRPr="00616465">
              <w:rPr>
                <w:b/>
                <w:bCs/>
              </w:rPr>
              <w:t xml:space="preserve"> Администрацией сельского поселения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Абдуллин</w:t>
            </w:r>
            <w:r w:rsidRPr="00616465">
              <w:rPr>
                <w:b/>
                <w:bCs/>
              </w:rPr>
              <w:t>ск</w:t>
            </w:r>
            <w:r>
              <w:rPr>
                <w:b/>
                <w:bCs/>
              </w:rPr>
              <w:t>ий</w:t>
            </w:r>
            <w:proofErr w:type="spellEnd"/>
            <w:r>
              <w:rPr>
                <w:b/>
                <w:bCs/>
              </w:rPr>
              <w:t xml:space="preserve"> сельсовет</w:t>
            </w:r>
          </w:p>
          <w:p w:rsidR="0053109A" w:rsidRDefault="0063493E" w:rsidP="001D09AD">
            <w:pPr>
              <w:jc w:val="center"/>
              <w:rPr>
                <w:b/>
                <w:bCs/>
              </w:rPr>
            </w:pPr>
            <w:r w:rsidRPr="00616465">
              <w:rPr>
                <w:b/>
                <w:bCs/>
              </w:rPr>
              <w:t xml:space="preserve"> </w:t>
            </w:r>
            <w:proofErr w:type="gramStart"/>
            <w:r w:rsidRPr="00616465">
              <w:rPr>
                <w:b/>
                <w:bCs/>
              </w:rPr>
              <w:t xml:space="preserve">отдельным видам товаров, работ, услуг (в том числе предельных цен товаров, </w:t>
            </w:r>
            <w:proofErr w:type="gramEnd"/>
          </w:p>
          <w:p w:rsidR="0063493E" w:rsidRPr="00616465" w:rsidRDefault="0063493E" w:rsidP="001D09AD">
            <w:pPr>
              <w:jc w:val="center"/>
            </w:pPr>
            <w:r w:rsidRPr="00616465">
              <w:rPr>
                <w:b/>
                <w:bCs/>
              </w:rPr>
              <w:t>работ, услуг)</w:t>
            </w:r>
          </w:p>
        </w:tc>
      </w:tr>
    </w:tbl>
    <w:p w:rsidR="00616465" w:rsidRPr="00616465" w:rsidRDefault="00616465" w:rsidP="001D09AD">
      <w:pPr>
        <w:jc w:val="center"/>
      </w:pPr>
    </w:p>
    <w:p w:rsidR="00616465" w:rsidRPr="00616465" w:rsidRDefault="0053109A" w:rsidP="00AD29B5">
      <w:pPr>
        <w:jc w:val="both"/>
      </w:pPr>
      <w:r>
        <w:t xml:space="preserve">           </w:t>
      </w:r>
      <w:proofErr w:type="gramStart"/>
      <w:r w:rsidR="00616465" w:rsidRPr="00616465"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Администрация </w:t>
      </w:r>
      <w:r w:rsidR="0063493E" w:rsidRPr="00616465">
        <w:t xml:space="preserve">сельского поселения </w:t>
      </w:r>
      <w:proofErr w:type="spellStart"/>
      <w:r w:rsidR="001D09AD">
        <w:t>Абдуллин</w:t>
      </w:r>
      <w:r w:rsidR="00616465" w:rsidRPr="00616465">
        <w:t>ск</w:t>
      </w:r>
      <w:r w:rsidR="0063493E">
        <w:t>ий</w:t>
      </w:r>
      <w:proofErr w:type="spellEnd"/>
      <w:r w:rsidR="0063493E">
        <w:t xml:space="preserve"> сельсовет</w:t>
      </w:r>
      <w:proofErr w:type="gramEnd"/>
      <w:r w:rsidR="0063493E">
        <w:t xml:space="preserve"> </w:t>
      </w:r>
      <w:r w:rsidR="00616465" w:rsidRPr="00616465">
        <w:t xml:space="preserve"> ПОСТАНОВЛЯЕТ:</w:t>
      </w:r>
    </w:p>
    <w:p w:rsidR="00616465" w:rsidRPr="00616465" w:rsidRDefault="00616465" w:rsidP="00AD29B5">
      <w:pPr>
        <w:jc w:val="both"/>
      </w:pPr>
      <w:r w:rsidRPr="00616465">
        <w:t xml:space="preserve">1. Утвердить прилагаемые Правила определения требований к закупаемым Администрацией </w:t>
      </w:r>
      <w:r w:rsidR="0063493E" w:rsidRPr="00616465">
        <w:t xml:space="preserve">сельского поселения </w:t>
      </w:r>
      <w:proofErr w:type="spellStart"/>
      <w:r w:rsidR="001D09AD">
        <w:t>Абдуллин</w:t>
      </w:r>
      <w:r w:rsidRPr="00616465">
        <w:t>ск</w:t>
      </w:r>
      <w:r w:rsidR="0063493E">
        <w:t>ий</w:t>
      </w:r>
      <w:proofErr w:type="spellEnd"/>
      <w:r w:rsidR="0063493E">
        <w:t xml:space="preserve"> сельсовет</w:t>
      </w:r>
      <w:r w:rsidRPr="00616465">
        <w:t xml:space="preserve"> отдельным видам товаров, работ, услуг (в том числе предельных цен товаров, работ, услуг).</w:t>
      </w:r>
    </w:p>
    <w:p w:rsidR="001D09AD" w:rsidRDefault="001D09AD" w:rsidP="00616465">
      <w:pPr>
        <w:rPr>
          <w:b/>
          <w:bCs/>
        </w:rPr>
      </w:pPr>
    </w:p>
    <w:p w:rsidR="001D09AD" w:rsidRDefault="001D09AD" w:rsidP="00616465">
      <w:pPr>
        <w:rPr>
          <w:b/>
          <w:bCs/>
        </w:rPr>
      </w:pPr>
    </w:p>
    <w:p w:rsidR="00616465" w:rsidRDefault="00616465" w:rsidP="00616465">
      <w:pPr>
        <w:rPr>
          <w:bCs/>
        </w:rPr>
      </w:pPr>
      <w:r w:rsidRPr="00616465">
        <w:rPr>
          <w:b/>
          <w:bCs/>
        </w:rPr>
        <w:t xml:space="preserve"> </w:t>
      </w:r>
      <w:r w:rsidRPr="001D09AD">
        <w:rPr>
          <w:bCs/>
        </w:rPr>
        <w:t>Глав</w:t>
      </w:r>
      <w:r w:rsidR="001D09AD" w:rsidRPr="001D09AD">
        <w:rPr>
          <w:bCs/>
        </w:rPr>
        <w:t>а</w:t>
      </w:r>
      <w:r w:rsidRPr="001D09AD">
        <w:rPr>
          <w:bCs/>
        </w:rPr>
        <w:t xml:space="preserve"> </w:t>
      </w:r>
      <w:r w:rsidR="008F7CAF">
        <w:rPr>
          <w:bCs/>
        </w:rPr>
        <w:t>сельского поселения</w:t>
      </w:r>
      <w:r w:rsidRPr="001D09AD">
        <w:rPr>
          <w:bCs/>
        </w:rPr>
        <w:t>                            </w:t>
      </w:r>
      <w:r w:rsidR="001D09AD">
        <w:rPr>
          <w:bCs/>
        </w:rPr>
        <w:t xml:space="preserve">                                          </w:t>
      </w:r>
      <w:r w:rsidR="007671E3">
        <w:rPr>
          <w:bCs/>
        </w:rPr>
        <w:t xml:space="preserve">                         </w:t>
      </w:r>
      <w:r w:rsidR="001D09AD">
        <w:rPr>
          <w:bCs/>
        </w:rPr>
        <w:t xml:space="preserve">   </w:t>
      </w:r>
      <w:r w:rsidRPr="001D09AD">
        <w:rPr>
          <w:bCs/>
        </w:rPr>
        <w:t xml:space="preserve"> </w:t>
      </w:r>
      <w:proofErr w:type="spellStart"/>
      <w:r w:rsidR="008F7CAF" w:rsidRPr="001D09AD">
        <w:rPr>
          <w:bCs/>
        </w:rPr>
        <w:t>Р.Г.</w:t>
      </w:r>
      <w:r w:rsidR="001D09AD" w:rsidRPr="001D09AD">
        <w:rPr>
          <w:bCs/>
        </w:rPr>
        <w:t>Нусратуллин</w:t>
      </w:r>
      <w:proofErr w:type="spellEnd"/>
      <w:r w:rsidR="001D09AD" w:rsidRPr="001D09AD">
        <w:rPr>
          <w:bCs/>
        </w:rPr>
        <w:t xml:space="preserve"> </w:t>
      </w: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Default="0064660C" w:rsidP="00616465">
      <w:pPr>
        <w:rPr>
          <w:bCs/>
        </w:rPr>
      </w:pPr>
    </w:p>
    <w:p w:rsidR="0064660C" w:rsidRPr="001D09AD" w:rsidRDefault="0064660C" w:rsidP="00616465"/>
    <w:p w:rsidR="001D09AD" w:rsidRDefault="001D09AD" w:rsidP="00616465">
      <w:pPr>
        <w:rPr>
          <w:b/>
          <w:bCs/>
        </w:rPr>
      </w:pPr>
    </w:p>
    <w:p w:rsidR="0064660C" w:rsidRPr="0064660C" w:rsidRDefault="0064660C" w:rsidP="0064660C">
      <w:pPr>
        <w:jc w:val="right"/>
        <w:rPr>
          <w:bCs/>
        </w:rPr>
      </w:pPr>
      <w:r w:rsidRPr="0064660C">
        <w:rPr>
          <w:bCs/>
        </w:rPr>
        <w:lastRenderedPageBreak/>
        <w:t>Утверждены</w:t>
      </w:r>
    </w:p>
    <w:p w:rsidR="0064660C" w:rsidRPr="0064660C" w:rsidRDefault="0064660C" w:rsidP="0064660C">
      <w:pPr>
        <w:jc w:val="right"/>
        <w:rPr>
          <w:bCs/>
        </w:rPr>
      </w:pPr>
      <w:r w:rsidRPr="0064660C">
        <w:rPr>
          <w:bCs/>
        </w:rPr>
        <w:t>Постановлением администрации</w:t>
      </w:r>
    </w:p>
    <w:p w:rsidR="0064660C" w:rsidRPr="0064660C" w:rsidRDefault="0064660C" w:rsidP="0064660C">
      <w:pPr>
        <w:jc w:val="right"/>
        <w:rPr>
          <w:bCs/>
        </w:rPr>
      </w:pPr>
      <w:r w:rsidRPr="0064660C">
        <w:rPr>
          <w:bCs/>
        </w:rPr>
        <w:t>от 18.10.2016 г.№55</w:t>
      </w:r>
    </w:p>
    <w:p w:rsidR="0064660C" w:rsidRPr="0064660C" w:rsidRDefault="0064660C" w:rsidP="001D09AD">
      <w:pPr>
        <w:jc w:val="center"/>
        <w:rPr>
          <w:bCs/>
        </w:rPr>
      </w:pPr>
    </w:p>
    <w:p w:rsidR="00616465" w:rsidRDefault="0064660C" w:rsidP="001D09A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465" w:rsidRPr="00616465">
        <w:rPr>
          <w:b/>
          <w:bCs/>
        </w:rPr>
        <w:t>Правила</w:t>
      </w:r>
      <w:r w:rsidR="00616465" w:rsidRPr="00616465">
        <w:rPr>
          <w:b/>
          <w:bCs/>
        </w:rPr>
        <w:br/>
        <w:t xml:space="preserve">определения требований к закупаемым Администрацией сельского поселения </w:t>
      </w:r>
      <w:proofErr w:type="spellStart"/>
      <w:r w:rsidR="0063493E">
        <w:rPr>
          <w:b/>
          <w:bCs/>
        </w:rPr>
        <w:t>Абдуллинс</w:t>
      </w:r>
      <w:r w:rsidR="0063493E" w:rsidRPr="00616465">
        <w:rPr>
          <w:b/>
          <w:bCs/>
        </w:rPr>
        <w:t>к</w:t>
      </w:r>
      <w:r w:rsidR="0063493E">
        <w:rPr>
          <w:b/>
          <w:bCs/>
        </w:rPr>
        <w:t>ий</w:t>
      </w:r>
      <w:proofErr w:type="spellEnd"/>
      <w:r w:rsidR="0063493E">
        <w:rPr>
          <w:b/>
          <w:bCs/>
        </w:rPr>
        <w:t xml:space="preserve"> сельсовет</w:t>
      </w:r>
      <w:r w:rsidR="0063493E" w:rsidRPr="00616465">
        <w:rPr>
          <w:b/>
          <w:bCs/>
        </w:rPr>
        <w:t xml:space="preserve"> </w:t>
      </w:r>
      <w:r w:rsidR="00616465" w:rsidRPr="00616465">
        <w:rPr>
          <w:b/>
          <w:bCs/>
        </w:rPr>
        <w:t>отдельным видам товаров, работ, услуг (в том числе предельных цен товаров, работ, услуг)</w:t>
      </w:r>
    </w:p>
    <w:p w:rsidR="001D09AD" w:rsidRPr="00616465" w:rsidRDefault="001D09AD" w:rsidP="001D09AD">
      <w:pPr>
        <w:jc w:val="center"/>
      </w:pPr>
    </w:p>
    <w:p w:rsidR="00616465" w:rsidRPr="00616465" w:rsidRDefault="00616465" w:rsidP="00AD29B5">
      <w:pPr>
        <w:jc w:val="both"/>
      </w:pPr>
      <w:r w:rsidRPr="00616465">
        <w:t xml:space="preserve">1. Настоящие Правила устанавливают порядок определения требований к закупаемым Администрацией </w:t>
      </w:r>
      <w:r w:rsidR="0063493E" w:rsidRPr="00616465">
        <w:t xml:space="preserve">сельского поселения </w:t>
      </w:r>
      <w:proofErr w:type="spellStart"/>
      <w:r w:rsidR="001D09AD">
        <w:t>Абдуллин</w:t>
      </w:r>
      <w:r w:rsidRPr="00616465">
        <w:t>ск</w:t>
      </w:r>
      <w:r w:rsidR="0063493E">
        <w:t>ий</w:t>
      </w:r>
      <w:proofErr w:type="spellEnd"/>
      <w:r w:rsidR="0063493E">
        <w:t xml:space="preserve"> сельсовет</w:t>
      </w:r>
      <w:r w:rsidRPr="00616465">
        <w:t xml:space="preserve"> (дале</w:t>
      </w:r>
      <w:proofErr w:type="gramStart"/>
      <w:r w:rsidRPr="00616465">
        <w:t>е-</w:t>
      </w:r>
      <w:proofErr w:type="gramEnd"/>
      <w:r w:rsidRPr="00616465">
        <w:t xml:space="preserve"> муниципальный орган) отдельным видам товаров, работ, услуг (в том числе предельных цен товаров, работ, услуг).</w:t>
      </w:r>
    </w:p>
    <w:p w:rsidR="00616465" w:rsidRPr="00616465" w:rsidRDefault="00616465" w:rsidP="00AD29B5">
      <w:pPr>
        <w:jc w:val="both"/>
      </w:pPr>
      <w:r w:rsidRPr="00616465">
        <w:t>2. Муниципальный орган утверждает определенные в соответствии с настоящими Правилами требования к закупаемым им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— ведомственный перечень).</w:t>
      </w:r>
    </w:p>
    <w:p w:rsidR="00616465" w:rsidRPr="00616465" w:rsidRDefault="00616465" w:rsidP="00AD29B5">
      <w:pPr>
        <w:jc w:val="both"/>
      </w:pPr>
      <w:r w:rsidRPr="00616465">
        <w:t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— обязательный перечень).</w:t>
      </w:r>
    </w:p>
    <w:p w:rsidR="00616465" w:rsidRPr="00616465" w:rsidRDefault="00616465" w:rsidP="00AD29B5">
      <w:pPr>
        <w:jc w:val="both"/>
      </w:pPr>
      <w:r w:rsidRPr="00616465"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616465" w:rsidRPr="00616465" w:rsidRDefault="00616465" w:rsidP="00AD29B5">
      <w:pPr>
        <w:jc w:val="both"/>
      </w:pPr>
      <w:r w:rsidRPr="00616465">
        <w:t>Муниципальный орган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616465" w:rsidRPr="00616465" w:rsidRDefault="00616465" w:rsidP="00AD29B5">
      <w:pPr>
        <w:jc w:val="both"/>
      </w:pPr>
      <w:r w:rsidRPr="00616465"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16465" w:rsidRPr="00616465" w:rsidRDefault="00616465" w:rsidP="00AD29B5">
      <w:pPr>
        <w:jc w:val="both"/>
      </w:pPr>
      <w:r w:rsidRPr="00616465">
        <w:t>а) доля расходов муниципального органа на приобретение отдельного вида товаров, работ, услуг для обеспечения муниципальных нужд за отчетный финансовый год в общем объеме расходов этого муниципального органа на приобретение товаров, работ, услуг за отчетный финансовый год;</w:t>
      </w:r>
    </w:p>
    <w:p w:rsidR="00616465" w:rsidRPr="00616465" w:rsidRDefault="00616465" w:rsidP="00AD29B5">
      <w:pPr>
        <w:jc w:val="both"/>
      </w:pPr>
      <w:r w:rsidRPr="00616465">
        <w:t>б) доля контрактов муниципального органа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муниципального органа на приобретение товаров, работ, услуг, заключенных в отчетном финансовом году.</w:t>
      </w:r>
    </w:p>
    <w:p w:rsidR="00616465" w:rsidRPr="00616465" w:rsidRDefault="00616465" w:rsidP="00AD29B5">
      <w:pPr>
        <w:jc w:val="both"/>
      </w:pPr>
      <w:r w:rsidRPr="00616465">
        <w:t>4. 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муниципальными органами закупок.</w:t>
      </w:r>
    </w:p>
    <w:p w:rsidR="00616465" w:rsidRPr="00616465" w:rsidRDefault="00616465" w:rsidP="00AD29B5">
      <w:pPr>
        <w:jc w:val="both"/>
      </w:pPr>
      <w:r w:rsidRPr="00616465">
        <w:t>5. 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616465" w:rsidRPr="00616465" w:rsidRDefault="00616465" w:rsidP="00AD29B5">
      <w:pPr>
        <w:jc w:val="both"/>
      </w:pPr>
      <w:r w:rsidRPr="00616465">
        <w:t>6. Муниципальные органы при формировании ведомственного перечня вправе включить в него дополнительно:</w:t>
      </w:r>
    </w:p>
    <w:p w:rsidR="00616465" w:rsidRPr="00616465" w:rsidRDefault="00616465" w:rsidP="00AD29B5">
      <w:pPr>
        <w:jc w:val="both"/>
      </w:pPr>
      <w:r w:rsidRPr="00616465">
        <w:t>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616465" w:rsidRPr="00616465" w:rsidRDefault="00616465" w:rsidP="00AD29B5">
      <w:pPr>
        <w:jc w:val="both"/>
      </w:pPr>
      <w:r w:rsidRPr="00616465"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616465" w:rsidRPr="00616465" w:rsidRDefault="00616465" w:rsidP="00AD29B5">
      <w:pPr>
        <w:jc w:val="both"/>
      </w:pPr>
      <w:r w:rsidRPr="00616465">
        <w:t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616465" w:rsidRPr="00616465" w:rsidRDefault="00616465" w:rsidP="00AD29B5">
      <w:pPr>
        <w:jc w:val="both"/>
      </w:pPr>
      <w:r w:rsidRPr="00616465"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616465" w:rsidRPr="00616465" w:rsidRDefault="00616465" w:rsidP="00AD29B5">
      <w:pPr>
        <w:jc w:val="both"/>
      </w:pPr>
      <w:proofErr w:type="gramStart"/>
      <w:r w:rsidRPr="00616465">
        <w:lastRenderedPageBreak/>
        <w:t xml:space="preserve">а) с учетом категорий и (или) групп должностей работников муниципальных органов, если затраты на их приобретение в соответствии с требованиями к определению нормативных затрат на обеспечение функций муниципальных органов, утвержденными постановлением Администрации </w:t>
      </w:r>
      <w:r w:rsidR="0063493E" w:rsidRPr="00616465">
        <w:t>сельского поселения </w:t>
      </w:r>
      <w:r w:rsidR="0063493E">
        <w:t xml:space="preserve"> </w:t>
      </w:r>
      <w:proofErr w:type="spellStart"/>
      <w:r w:rsidR="001D09AD">
        <w:t>Абдуллин</w:t>
      </w:r>
      <w:r w:rsidRPr="00616465">
        <w:t>ск</w:t>
      </w:r>
      <w:r w:rsidR="0063493E">
        <w:t>ий</w:t>
      </w:r>
      <w:proofErr w:type="spellEnd"/>
      <w:r w:rsidR="0063493E">
        <w:t xml:space="preserve"> сельсовет</w:t>
      </w:r>
      <w:r w:rsidRPr="00616465">
        <w:t xml:space="preserve"> от </w:t>
      </w:r>
      <w:r w:rsidR="00A816AA">
        <w:t>18 октября 2016</w:t>
      </w:r>
      <w:r w:rsidRPr="00616465">
        <w:t xml:space="preserve"> г. № </w:t>
      </w:r>
      <w:r w:rsidR="008F7CAF">
        <w:t>55</w:t>
      </w:r>
      <w:r w:rsidRPr="00616465">
        <w:t xml:space="preserve"> «Об утверждении требований к определению нормативных затрат на обеспечение функций Администрации </w:t>
      </w:r>
      <w:r w:rsidR="0063493E" w:rsidRPr="00616465">
        <w:t>сельского поселения</w:t>
      </w:r>
      <w:r w:rsidR="0063493E">
        <w:t xml:space="preserve"> </w:t>
      </w:r>
      <w:proofErr w:type="spellStart"/>
      <w:r w:rsidR="001D09AD">
        <w:t>Абдуллин</w:t>
      </w:r>
      <w:r w:rsidRPr="00616465">
        <w:t>ск</w:t>
      </w:r>
      <w:r w:rsidR="0063493E">
        <w:t>ий</w:t>
      </w:r>
      <w:proofErr w:type="spellEnd"/>
      <w:r w:rsidR="0063493E">
        <w:t xml:space="preserve"> сельсовет</w:t>
      </w:r>
      <w:r w:rsidRPr="00616465">
        <w:t>» (далее — требования к</w:t>
      </w:r>
      <w:proofErr w:type="gramEnd"/>
      <w:r w:rsidRPr="00616465">
        <w:t xml:space="preserve"> определению нормативных затрат), определяются с учетом категорий и (или) групп должностей работников;</w:t>
      </w:r>
    </w:p>
    <w:p w:rsidR="00616465" w:rsidRPr="00616465" w:rsidRDefault="00616465" w:rsidP="00AD29B5">
      <w:pPr>
        <w:jc w:val="both"/>
      </w:pPr>
      <w:r w:rsidRPr="00616465"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— в случае принятия соответствующего решения муниципальным органом.</w:t>
      </w:r>
    </w:p>
    <w:p w:rsidR="00616465" w:rsidRPr="00616465" w:rsidRDefault="00616465" w:rsidP="00AD29B5">
      <w:pPr>
        <w:jc w:val="both"/>
      </w:pPr>
      <w:r w:rsidRPr="00616465"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616465" w:rsidRPr="00616465" w:rsidRDefault="00616465" w:rsidP="00AD29B5">
      <w:pPr>
        <w:jc w:val="both"/>
      </w:pPr>
      <w:r w:rsidRPr="00616465">
        <w:t>9. Предельные цены товаров, работ, услуг устанавливаются муниципальными органами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616465" w:rsidRPr="00616465" w:rsidRDefault="00616465" w:rsidP="00AD29B5">
      <w:pPr>
        <w:jc w:val="both"/>
      </w:pPr>
      <w:r w:rsidRPr="00616465">
        <w:t>Приложение № 1</w:t>
      </w:r>
    </w:p>
    <w:p w:rsidR="00616465" w:rsidRPr="00616465" w:rsidRDefault="00616465" w:rsidP="00AD29B5">
      <w:pPr>
        <w:jc w:val="both"/>
      </w:pPr>
      <w:r w:rsidRPr="00616465">
        <w:t xml:space="preserve">к Правилам определения требований к закупаемым Администрацией </w:t>
      </w:r>
      <w:r w:rsidR="001D09AD">
        <w:t xml:space="preserve"> </w:t>
      </w:r>
      <w:r w:rsidR="0063493E" w:rsidRPr="00616465">
        <w:t xml:space="preserve">сельского поселения </w:t>
      </w:r>
      <w:proofErr w:type="spellStart"/>
      <w:r w:rsidR="001D09AD">
        <w:t>Абдуллин</w:t>
      </w:r>
      <w:r w:rsidRPr="00616465">
        <w:t>ск</w:t>
      </w:r>
      <w:r w:rsidR="0063493E">
        <w:t>ий</w:t>
      </w:r>
      <w:proofErr w:type="spellEnd"/>
      <w:r w:rsidR="0063493E">
        <w:t xml:space="preserve"> сельсовет</w:t>
      </w:r>
      <w:r w:rsidRPr="00616465">
        <w:t xml:space="preserve"> отдельным видам товаров, работ, услуг (в том числе предельных цен товаров, работ, услуг)</w:t>
      </w:r>
      <w:r w:rsidR="001D09AD">
        <w:t xml:space="preserve">  </w:t>
      </w:r>
      <w:r w:rsidRPr="00616465">
        <w:t>(форма)</w:t>
      </w:r>
    </w:p>
    <w:p w:rsidR="001D09AD" w:rsidRDefault="001D09AD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AD29B5" w:rsidRDefault="00AD29B5" w:rsidP="001D09AD">
      <w:pPr>
        <w:jc w:val="center"/>
      </w:pPr>
    </w:p>
    <w:p w:rsidR="0063493E" w:rsidRDefault="0063493E" w:rsidP="001D09AD">
      <w:pPr>
        <w:jc w:val="center"/>
      </w:pPr>
    </w:p>
    <w:p w:rsidR="0063493E" w:rsidRDefault="0063493E" w:rsidP="001D09AD">
      <w:pPr>
        <w:jc w:val="center"/>
      </w:pPr>
    </w:p>
    <w:p w:rsidR="0063493E" w:rsidRDefault="0063493E" w:rsidP="001D09AD">
      <w:pPr>
        <w:jc w:val="center"/>
      </w:pPr>
    </w:p>
    <w:p w:rsidR="00475249" w:rsidRDefault="00475249" w:rsidP="001D09AD">
      <w:pPr>
        <w:jc w:val="center"/>
      </w:pPr>
    </w:p>
    <w:p w:rsidR="00475249" w:rsidRDefault="00475249" w:rsidP="001D09AD">
      <w:pPr>
        <w:jc w:val="center"/>
      </w:pPr>
    </w:p>
    <w:p w:rsidR="00475249" w:rsidRDefault="00475249" w:rsidP="001D09AD">
      <w:pPr>
        <w:jc w:val="center"/>
      </w:pPr>
    </w:p>
    <w:p w:rsidR="00AD29B5" w:rsidRDefault="00AD29B5" w:rsidP="001D09AD">
      <w:pPr>
        <w:jc w:val="center"/>
      </w:pPr>
    </w:p>
    <w:p w:rsidR="0053109A" w:rsidRDefault="0053109A" w:rsidP="001D09AD">
      <w:pPr>
        <w:jc w:val="center"/>
        <w:rPr>
          <w:sz w:val="16"/>
          <w:szCs w:val="16"/>
        </w:rPr>
        <w:sectPr w:rsidR="0053109A" w:rsidSect="0053109A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:rsidR="00616465" w:rsidRPr="0063493E" w:rsidRDefault="00616465" w:rsidP="001D09AD">
      <w:pPr>
        <w:jc w:val="center"/>
        <w:rPr>
          <w:sz w:val="16"/>
          <w:szCs w:val="16"/>
        </w:rPr>
      </w:pPr>
      <w:r w:rsidRPr="0063493E">
        <w:rPr>
          <w:sz w:val="16"/>
          <w:szCs w:val="16"/>
        </w:rPr>
        <w:lastRenderedPageBreak/>
        <w:t>Перечень</w:t>
      </w:r>
    </w:p>
    <w:p w:rsidR="00616465" w:rsidRPr="0063493E" w:rsidRDefault="00616465" w:rsidP="001D09AD">
      <w:pPr>
        <w:jc w:val="center"/>
        <w:rPr>
          <w:sz w:val="16"/>
          <w:szCs w:val="16"/>
        </w:rPr>
      </w:pPr>
      <w:r w:rsidRPr="0063493E">
        <w:rPr>
          <w:sz w:val="16"/>
          <w:szCs w:val="16"/>
        </w:rPr>
        <w:t>отдельных видов товаров, работ, услуг, их потребительские свойства (в том числе качество) и иные характеристики</w:t>
      </w:r>
      <w:r w:rsidR="001D09AD" w:rsidRPr="0063493E">
        <w:rPr>
          <w:sz w:val="16"/>
          <w:szCs w:val="16"/>
        </w:rPr>
        <w:t xml:space="preserve">  </w:t>
      </w:r>
      <w:r w:rsidRPr="0063493E">
        <w:rPr>
          <w:sz w:val="16"/>
          <w:szCs w:val="16"/>
        </w:rPr>
        <w:t>(в том числе предельные цены товаров, работ, услуг) к ним</w:t>
      </w:r>
    </w:p>
    <w:tbl>
      <w:tblPr>
        <w:tblW w:w="18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153"/>
        <w:gridCol w:w="1146"/>
        <w:gridCol w:w="604"/>
        <w:gridCol w:w="223"/>
        <w:gridCol w:w="843"/>
        <w:gridCol w:w="433"/>
        <w:gridCol w:w="1274"/>
        <w:gridCol w:w="180"/>
        <w:gridCol w:w="1665"/>
        <w:gridCol w:w="128"/>
        <w:gridCol w:w="1326"/>
        <w:gridCol w:w="647"/>
        <w:gridCol w:w="1442"/>
        <w:gridCol w:w="531"/>
        <w:gridCol w:w="1454"/>
        <w:gridCol w:w="519"/>
        <w:gridCol w:w="2227"/>
        <w:gridCol w:w="1959"/>
      </w:tblGrid>
      <w:tr w:rsidR="00616465" w:rsidRPr="0063493E" w:rsidTr="00942D66">
        <w:trPr>
          <w:tblHeader/>
        </w:trPr>
        <w:tc>
          <w:tcPr>
            <w:tcW w:w="623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 xml:space="preserve">№ </w:t>
            </w:r>
            <w:proofErr w:type="gramStart"/>
            <w:r w:rsidRPr="0063493E">
              <w:rPr>
                <w:sz w:val="16"/>
                <w:szCs w:val="16"/>
              </w:rPr>
              <w:t>п</w:t>
            </w:r>
            <w:proofErr w:type="gramEnd"/>
            <w:r w:rsidRPr="0063493E">
              <w:rPr>
                <w:sz w:val="16"/>
                <w:szCs w:val="16"/>
              </w:rPr>
              <w:t>/п</w:t>
            </w:r>
          </w:p>
        </w:tc>
        <w:tc>
          <w:tcPr>
            <w:tcW w:w="803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Код</w:t>
            </w:r>
            <w:r w:rsidRPr="0063493E">
              <w:rPr>
                <w:sz w:val="16"/>
                <w:szCs w:val="16"/>
              </w:rPr>
              <w:br/>
              <w:t>по ОКПД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2103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3493E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63493E" w:rsidRPr="0063493E">
              <w:rPr>
                <w:i/>
                <w:iCs/>
                <w:sz w:val="16"/>
                <w:szCs w:val="16"/>
              </w:rPr>
              <w:t xml:space="preserve">сельского поселения </w:t>
            </w:r>
            <w:proofErr w:type="spellStart"/>
            <w:r w:rsidR="001D09AD" w:rsidRPr="0063493E">
              <w:rPr>
                <w:i/>
                <w:iCs/>
                <w:sz w:val="16"/>
                <w:szCs w:val="16"/>
              </w:rPr>
              <w:t>Абдуллин</w:t>
            </w:r>
            <w:r w:rsidRPr="0063493E">
              <w:rPr>
                <w:i/>
                <w:iCs/>
                <w:sz w:val="16"/>
                <w:szCs w:val="16"/>
              </w:rPr>
              <w:t>ск</w:t>
            </w:r>
            <w:r w:rsidR="0063493E" w:rsidRPr="0063493E">
              <w:rPr>
                <w:i/>
                <w:iCs/>
                <w:sz w:val="16"/>
                <w:szCs w:val="16"/>
              </w:rPr>
              <w:t>ий</w:t>
            </w:r>
            <w:proofErr w:type="spellEnd"/>
            <w:r w:rsidR="0063493E" w:rsidRPr="0063493E">
              <w:rPr>
                <w:i/>
                <w:iCs/>
                <w:sz w:val="16"/>
                <w:szCs w:val="16"/>
              </w:rPr>
              <w:t xml:space="preserve"> сельсовет</w:t>
            </w:r>
            <w:r w:rsidRPr="0063493E">
              <w:rPr>
                <w:i/>
                <w:iCs/>
                <w:sz w:val="16"/>
                <w:szCs w:val="16"/>
              </w:rPr>
              <w:t xml:space="preserve"> в основном перечне</w:t>
            </w:r>
          </w:p>
        </w:tc>
        <w:tc>
          <w:tcPr>
            <w:tcW w:w="10233" w:type="dxa"/>
            <w:gridSpan w:val="9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3493E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А</w:t>
            </w:r>
            <w:r w:rsidR="0063493E" w:rsidRPr="0063493E">
              <w:rPr>
                <w:i/>
                <w:iCs/>
                <w:sz w:val="16"/>
                <w:szCs w:val="16"/>
              </w:rPr>
              <w:t>дминистрацией</w:t>
            </w:r>
            <w:r w:rsidRPr="0063493E">
              <w:rPr>
                <w:i/>
                <w:iCs/>
                <w:sz w:val="16"/>
                <w:szCs w:val="16"/>
              </w:rPr>
              <w:t xml:space="preserve">  сельского поселения</w:t>
            </w:r>
          </w:p>
        </w:tc>
      </w:tr>
      <w:tr w:rsidR="00475249" w:rsidRPr="0063493E" w:rsidTr="00942D66">
        <w:trPr>
          <w:tblHeader/>
        </w:trPr>
        <w:tc>
          <w:tcPr>
            <w:tcW w:w="623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54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наименов</w:t>
            </w:r>
            <w:r w:rsidRPr="00942D66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>а</w:t>
            </w:r>
            <w:r w:rsidRPr="0063493E">
              <w:rPr>
                <w:i/>
                <w:iCs/>
                <w:sz w:val="16"/>
                <w:szCs w:val="16"/>
              </w:rPr>
              <w:t>ние характеристики</w:t>
            </w:r>
          </w:p>
        </w:tc>
        <w:tc>
          <w:tcPr>
            <w:tcW w:w="16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454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089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98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 xml:space="preserve">обоснование отклонения значения характеристики </w:t>
            </w:r>
            <w:proofErr w:type="gramStart"/>
            <w:r w:rsidRPr="0063493E">
              <w:rPr>
                <w:i/>
                <w:iCs/>
                <w:sz w:val="16"/>
                <w:szCs w:val="16"/>
              </w:rPr>
              <w:t>от</w:t>
            </w:r>
            <w:proofErr w:type="gramEnd"/>
            <w:r w:rsidRPr="0063493E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63493E">
              <w:rPr>
                <w:i/>
                <w:iCs/>
                <w:sz w:val="16"/>
                <w:szCs w:val="16"/>
              </w:rPr>
              <w:t>утвержденной</w:t>
            </w:r>
            <w:proofErr w:type="gramEnd"/>
            <w:r w:rsidRPr="0063493E">
              <w:rPr>
                <w:i/>
                <w:iCs/>
                <w:sz w:val="16"/>
                <w:szCs w:val="16"/>
              </w:rPr>
              <w:t xml:space="preserve"> Администрацией Медведского сельского поселения в основном перечне</w:t>
            </w:r>
          </w:p>
        </w:tc>
        <w:tc>
          <w:tcPr>
            <w:tcW w:w="470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функциональное назначение *</w:t>
            </w:r>
          </w:p>
        </w:tc>
      </w:tr>
      <w:tr w:rsidR="00616465" w:rsidRPr="0063493E" w:rsidTr="00942D66">
        <w:trPr>
          <w:trHeight w:val="672"/>
        </w:trPr>
        <w:tc>
          <w:tcPr>
            <w:tcW w:w="18180" w:type="dxa"/>
            <w:gridSpan w:val="20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3493E">
            <w:pPr>
              <w:rPr>
                <w:sz w:val="16"/>
                <w:szCs w:val="16"/>
              </w:rPr>
            </w:pPr>
            <w:proofErr w:type="gramStart"/>
            <w:r w:rsidRPr="0063493E">
              <w:rPr>
                <w:i/>
                <w:iCs/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Администрацией </w:t>
            </w:r>
            <w:r w:rsidR="0063493E" w:rsidRPr="0063493E">
              <w:rPr>
                <w:i/>
                <w:iCs/>
                <w:sz w:val="16"/>
                <w:szCs w:val="16"/>
              </w:rPr>
              <w:t xml:space="preserve">сельского поселения </w:t>
            </w:r>
            <w:proofErr w:type="spellStart"/>
            <w:r w:rsidR="001D09AD" w:rsidRPr="0063493E">
              <w:rPr>
                <w:i/>
                <w:iCs/>
                <w:sz w:val="16"/>
                <w:szCs w:val="16"/>
              </w:rPr>
              <w:t>Абдуллин</w:t>
            </w:r>
            <w:r w:rsidRPr="0063493E">
              <w:rPr>
                <w:i/>
                <w:iCs/>
                <w:sz w:val="16"/>
                <w:szCs w:val="16"/>
              </w:rPr>
              <w:t>ск</w:t>
            </w:r>
            <w:r w:rsidR="0063493E" w:rsidRPr="0063493E">
              <w:rPr>
                <w:i/>
                <w:iCs/>
                <w:sz w:val="16"/>
                <w:szCs w:val="16"/>
              </w:rPr>
              <w:t>ий</w:t>
            </w:r>
            <w:proofErr w:type="spellEnd"/>
            <w:r w:rsidR="0063493E" w:rsidRPr="0063493E">
              <w:rPr>
                <w:i/>
                <w:iCs/>
                <w:sz w:val="16"/>
                <w:szCs w:val="16"/>
              </w:rPr>
              <w:t xml:space="preserve"> сельсовет </w:t>
            </w:r>
            <w:r w:rsidRPr="0063493E">
              <w:rPr>
                <w:i/>
                <w:iCs/>
                <w:sz w:val="16"/>
                <w:szCs w:val="16"/>
              </w:rPr>
              <w:t xml:space="preserve">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63493E" w:rsidRPr="0063493E">
              <w:rPr>
                <w:i/>
                <w:iCs/>
                <w:sz w:val="16"/>
                <w:szCs w:val="16"/>
              </w:rPr>
              <w:t xml:space="preserve">сельского поселения   </w:t>
            </w:r>
            <w:proofErr w:type="spellStart"/>
            <w:r w:rsidR="001D09AD" w:rsidRPr="0063493E">
              <w:rPr>
                <w:i/>
                <w:iCs/>
                <w:sz w:val="16"/>
                <w:szCs w:val="16"/>
              </w:rPr>
              <w:t>Абдуллин</w:t>
            </w:r>
            <w:r w:rsidRPr="0063493E">
              <w:rPr>
                <w:i/>
                <w:iCs/>
                <w:sz w:val="16"/>
                <w:szCs w:val="16"/>
              </w:rPr>
              <w:t>ск</w:t>
            </w:r>
            <w:r w:rsidR="0063493E" w:rsidRPr="0063493E">
              <w:rPr>
                <w:i/>
                <w:iCs/>
                <w:sz w:val="16"/>
                <w:szCs w:val="16"/>
              </w:rPr>
              <w:t>ий</w:t>
            </w:r>
            <w:proofErr w:type="spellEnd"/>
            <w:r w:rsidR="0063493E" w:rsidRPr="0063493E">
              <w:rPr>
                <w:i/>
                <w:iCs/>
                <w:sz w:val="16"/>
                <w:szCs w:val="16"/>
              </w:rPr>
              <w:t xml:space="preserve"> сельсовет </w:t>
            </w:r>
            <w:r w:rsidRPr="0063493E">
              <w:rPr>
                <w:i/>
                <w:iCs/>
                <w:sz w:val="16"/>
                <w:szCs w:val="16"/>
              </w:rPr>
              <w:t xml:space="preserve"> от __________г. № __</w:t>
            </w:r>
            <w:proofErr w:type="gramEnd"/>
          </w:p>
        </w:tc>
      </w:tr>
      <w:tr w:rsidR="00616465" w:rsidRPr="0063493E" w:rsidTr="00942D66">
        <w:tc>
          <w:tcPr>
            <w:tcW w:w="6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</w:tr>
      <w:tr w:rsidR="00616465" w:rsidRPr="0063493E" w:rsidTr="00942D66">
        <w:tc>
          <w:tcPr>
            <w:tcW w:w="6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</w:tr>
      <w:tr w:rsidR="00616465" w:rsidRPr="0063493E" w:rsidTr="00942D66">
        <w:tc>
          <w:tcPr>
            <w:tcW w:w="18180" w:type="dxa"/>
            <w:gridSpan w:val="20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i/>
                <w:iCs/>
                <w:sz w:val="16"/>
                <w:szCs w:val="16"/>
              </w:rPr>
              <w:t>Дополнительный перечень отдельных видов товаров, работ, услуг, определенный Администрацией Медведского сельского поселения</w:t>
            </w:r>
          </w:p>
        </w:tc>
      </w:tr>
      <w:tr w:rsidR="00616465" w:rsidRPr="0063493E" w:rsidTr="00942D66">
        <w:tc>
          <w:tcPr>
            <w:tcW w:w="6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</w:tr>
      <w:tr w:rsidR="00616465" w:rsidRPr="0063493E" w:rsidTr="00942D66">
        <w:tc>
          <w:tcPr>
            <w:tcW w:w="6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bookmarkStart w:id="0" w:name="_GoBack" w:colFirst="0" w:colLast="10"/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</w:tr>
      <w:bookmarkEnd w:id="0"/>
      <w:tr w:rsidR="00616465" w:rsidRPr="0063493E" w:rsidTr="0063493E">
        <w:tc>
          <w:tcPr>
            <w:tcW w:w="6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  <w:tc>
          <w:tcPr>
            <w:tcW w:w="1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3493E" w:rsidRDefault="00616465" w:rsidP="00616465">
            <w:pPr>
              <w:rPr>
                <w:sz w:val="16"/>
                <w:szCs w:val="16"/>
              </w:rPr>
            </w:pPr>
            <w:r w:rsidRPr="0063493E">
              <w:rPr>
                <w:sz w:val="16"/>
                <w:szCs w:val="16"/>
              </w:rPr>
              <w:t>х</w:t>
            </w:r>
          </w:p>
        </w:tc>
      </w:tr>
    </w:tbl>
    <w:p w:rsidR="00AD29B5" w:rsidRPr="0063493E" w:rsidRDefault="00AD29B5" w:rsidP="00616465">
      <w:pPr>
        <w:rPr>
          <w:sz w:val="16"/>
          <w:szCs w:val="16"/>
        </w:rPr>
      </w:pPr>
    </w:p>
    <w:p w:rsidR="00AD29B5" w:rsidRPr="0063493E" w:rsidRDefault="00AD29B5" w:rsidP="00616465">
      <w:pPr>
        <w:rPr>
          <w:sz w:val="16"/>
          <w:szCs w:val="16"/>
        </w:rPr>
      </w:pPr>
    </w:p>
    <w:p w:rsidR="00AD29B5" w:rsidRPr="0063493E" w:rsidRDefault="00AD29B5" w:rsidP="00616465">
      <w:pPr>
        <w:rPr>
          <w:sz w:val="16"/>
          <w:szCs w:val="16"/>
        </w:rPr>
      </w:pPr>
    </w:p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AD29B5" w:rsidRDefault="00AD29B5" w:rsidP="00616465"/>
    <w:p w:rsidR="00475249" w:rsidRDefault="00475249" w:rsidP="00616465"/>
    <w:p w:rsidR="00475249" w:rsidRDefault="00475249" w:rsidP="00616465"/>
    <w:p w:rsidR="00475249" w:rsidRDefault="00475249" w:rsidP="00616465"/>
    <w:p w:rsidR="00475249" w:rsidRDefault="00475249" w:rsidP="00616465"/>
    <w:p w:rsidR="00475249" w:rsidRDefault="00475249" w:rsidP="00616465"/>
    <w:p w:rsidR="00616465" w:rsidRPr="00616465" w:rsidRDefault="00616465" w:rsidP="00AD29B5">
      <w:pPr>
        <w:jc w:val="right"/>
      </w:pPr>
      <w:r w:rsidRPr="00616465">
        <w:t>Приложение № 2</w:t>
      </w:r>
    </w:p>
    <w:p w:rsidR="00AD29B5" w:rsidRDefault="00616465" w:rsidP="00AD29B5">
      <w:pPr>
        <w:jc w:val="right"/>
      </w:pPr>
      <w:r w:rsidRPr="00616465">
        <w:t xml:space="preserve">к Правилам определения требований </w:t>
      </w:r>
      <w:proofErr w:type="gramStart"/>
      <w:r w:rsidRPr="00616465">
        <w:t>к</w:t>
      </w:r>
      <w:proofErr w:type="gramEnd"/>
      <w:r w:rsidRPr="00616465">
        <w:t xml:space="preserve"> закупаемым</w:t>
      </w:r>
    </w:p>
    <w:p w:rsidR="00AD29B5" w:rsidRDefault="00616465" w:rsidP="00AD29B5">
      <w:pPr>
        <w:jc w:val="right"/>
      </w:pPr>
      <w:r w:rsidRPr="00616465">
        <w:t xml:space="preserve"> Администрацией </w:t>
      </w:r>
      <w:r w:rsidR="001D09AD">
        <w:t xml:space="preserve"> </w:t>
      </w:r>
      <w:r w:rsidR="00475249" w:rsidRPr="00616465">
        <w:t xml:space="preserve">сельского поселения </w:t>
      </w:r>
      <w:proofErr w:type="spellStart"/>
      <w:r w:rsidR="001D09AD">
        <w:t>Абдуллин</w:t>
      </w:r>
      <w:r w:rsidRPr="00616465">
        <w:t>ск</w:t>
      </w:r>
      <w:r w:rsidR="00475249">
        <w:t>ий</w:t>
      </w:r>
      <w:proofErr w:type="spellEnd"/>
      <w:r w:rsidR="00475249">
        <w:t xml:space="preserve"> сельсовет</w:t>
      </w:r>
      <w:r w:rsidRPr="00616465">
        <w:t xml:space="preserve"> </w:t>
      </w:r>
    </w:p>
    <w:p w:rsidR="00AD29B5" w:rsidRDefault="00616465" w:rsidP="00AD29B5">
      <w:pPr>
        <w:jc w:val="right"/>
      </w:pPr>
      <w:r w:rsidRPr="00616465">
        <w:t>отдельным видам товаров, работ, услуг</w:t>
      </w:r>
    </w:p>
    <w:p w:rsidR="00616465" w:rsidRPr="00616465" w:rsidRDefault="00616465" w:rsidP="00AD29B5">
      <w:pPr>
        <w:jc w:val="right"/>
      </w:pPr>
      <w:r w:rsidRPr="00616465">
        <w:t xml:space="preserve"> (в том числе предельных цен товаров, работ, услуг)</w:t>
      </w:r>
    </w:p>
    <w:p w:rsidR="00616465" w:rsidRPr="00616465" w:rsidRDefault="00616465" w:rsidP="001D09AD">
      <w:pPr>
        <w:jc w:val="center"/>
      </w:pPr>
      <w:r w:rsidRPr="00616465">
        <w:t>Обязательный перечень</w:t>
      </w:r>
    </w:p>
    <w:p w:rsidR="00616465" w:rsidRPr="00616465" w:rsidRDefault="00616465" w:rsidP="001D09AD">
      <w:pPr>
        <w:jc w:val="center"/>
      </w:pPr>
      <w:r w:rsidRPr="00616465">
        <w:t>отдельных видов товаров, работ, услуг, в отношении которых</w:t>
      </w:r>
      <w:r w:rsidR="001D09AD">
        <w:t xml:space="preserve">  </w:t>
      </w:r>
      <w:r w:rsidRPr="00616465">
        <w:t>определяются требования к потребительским свойствам</w:t>
      </w:r>
      <w:r w:rsidR="001D09AD">
        <w:t xml:space="preserve">  </w:t>
      </w:r>
      <w:r w:rsidRPr="00616465">
        <w:t>(в том числе качеству) и иным характеристикам</w:t>
      </w:r>
    </w:p>
    <w:p w:rsidR="00616465" w:rsidRPr="00616465" w:rsidRDefault="00616465" w:rsidP="001D09AD">
      <w:pPr>
        <w:jc w:val="center"/>
      </w:pPr>
      <w:r w:rsidRPr="00616465">
        <w:t>(в том числе предельные цены товаров, работ, услуг)</w:t>
      </w:r>
    </w:p>
    <w:tbl>
      <w:tblPr>
        <w:tblW w:w="14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070"/>
        <w:gridCol w:w="2479"/>
        <w:gridCol w:w="3470"/>
        <w:gridCol w:w="899"/>
        <w:gridCol w:w="1633"/>
        <w:gridCol w:w="2119"/>
        <w:gridCol w:w="1964"/>
        <w:gridCol w:w="355"/>
      </w:tblGrid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Код по ОКПД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Наименование отдельных видов товаров, работ, услуг</w:t>
            </w:r>
          </w:p>
        </w:tc>
        <w:tc>
          <w:tcPr>
            <w:tcW w:w="0" w:type="auto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наименование характеристики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значение характеристики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center"/>
            <w:hideMark/>
          </w:tcPr>
          <w:p w:rsidR="00616465" w:rsidRPr="00616465" w:rsidRDefault="00616465" w:rsidP="00616465"/>
        </w:tc>
        <w:tc>
          <w:tcPr>
            <w:tcW w:w="0" w:type="auto"/>
            <w:shd w:val="clear" w:color="auto" w:fill="F5F5F5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Муниципальные служащие, относящиеся к категории «руководители»,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Работники муниципальных органов, не являющиеся их руководителями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30.02.12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616465">
              <w:t>сабноутбуки</w:t>
            </w:r>
            <w:proofErr w:type="spellEnd"/>
            <w:r w:rsidRPr="00616465">
              <w:t>»).</w:t>
            </w:r>
          </w:p>
          <w:p w:rsidR="00616465" w:rsidRPr="00616465" w:rsidRDefault="00616465" w:rsidP="00616465">
            <w:r w:rsidRPr="00616465">
              <w:t>Пояснения по требуемой продукции: ноутбуки, планшетные компьютеры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616465">
              <w:t>Wi-Fi</w:t>
            </w:r>
            <w:proofErr w:type="spellEnd"/>
            <w:r w:rsidRPr="00616465">
              <w:t xml:space="preserve">, </w:t>
            </w:r>
            <w:proofErr w:type="spellStart"/>
            <w:r w:rsidRPr="00616465">
              <w:t>Bluetooth</w:t>
            </w:r>
            <w:proofErr w:type="spellEnd"/>
            <w:r w:rsidRPr="00616465">
              <w:t>, поддержки 3G (UMTS), тип видеоадаптера, время работы, операционная система, предустановленное программное обеспечение.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предельная цена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30.02.15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Машины </w:t>
            </w:r>
            <w:r w:rsidRPr="00616465">
              <w:lastRenderedPageBreak/>
              <w:t>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616465" w:rsidRPr="00616465" w:rsidRDefault="00616465" w:rsidP="00616465">
            <w:r w:rsidRPr="00616465">
              <w:t>Пояснения по требуемой продукции:</w:t>
            </w:r>
          </w:p>
          <w:p w:rsidR="00616465" w:rsidRPr="00616465" w:rsidRDefault="00616465" w:rsidP="00616465">
            <w:r w:rsidRPr="00616465">
              <w:t>компьютеры персональные настольные, рабочие станции вывода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proofErr w:type="gramStart"/>
            <w:r w:rsidRPr="00616465">
              <w:lastRenderedPageBreak/>
              <w:t xml:space="preserve">тип (моноблок/системный блок и </w:t>
            </w:r>
            <w:r w:rsidRPr="00616465">
              <w:lastRenderedPageBreak/>
              <w:t>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предельная цена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30.02.16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Устройства ввода/вывода данных, содержащие или не содержащие в одном корпусе запоминающие устройства.</w:t>
            </w:r>
          </w:p>
          <w:p w:rsidR="00616465" w:rsidRPr="00616465" w:rsidRDefault="00616465" w:rsidP="00616465">
            <w:r w:rsidRPr="00616465"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метод печати (струйный/лазерный —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32.20.11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Аппаратура передающая для радиосвязи, радиовещания и </w:t>
            </w:r>
            <w:r w:rsidRPr="00616465">
              <w:lastRenderedPageBreak/>
              <w:t>телевидения.</w:t>
            </w:r>
          </w:p>
          <w:p w:rsidR="00616465" w:rsidRPr="00616465" w:rsidRDefault="00616465" w:rsidP="00616465">
            <w:r w:rsidRPr="00616465">
              <w:t>Пояснения по требуемой продукции: телефоны мобильные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 xml:space="preserve">тип устройства (телефон/смартфон), поддерживаемые стандарты, операционная система, время </w:t>
            </w:r>
            <w:r w:rsidRPr="00616465">
              <w:lastRenderedPageBreak/>
              <w:t>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616465">
              <w:t>Wi-Fi</w:t>
            </w:r>
            <w:proofErr w:type="spellEnd"/>
            <w:r w:rsidRPr="00616465">
              <w:t xml:space="preserve">, </w:t>
            </w:r>
            <w:proofErr w:type="spellStart"/>
            <w:r w:rsidRPr="00616465">
              <w:t>Bluetooth</w:t>
            </w:r>
            <w:proofErr w:type="spellEnd"/>
            <w:r w:rsidRPr="00616465"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предельная цена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383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рубль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не более 5 тыс.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34.10.22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Автомобили легковые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мощность двигателя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251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лошадиная сила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не более 200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комплектация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предельная цена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383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рубль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не более 1,5 млн.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6465" w:rsidRPr="00616465" w:rsidRDefault="00616465" w:rsidP="00616465"/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34.10.30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Средства автотранспортные для перевозки 10 человек и более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34.10.41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36.11.11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Мебель для сидения с металлическим каркасом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материал (металл), обивочные материалы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предельное значение — кожа натуральная;</w:t>
            </w:r>
          </w:p>
          <w:p w:rsidR="00616465" w:rsidRPr="00616465" w:rsidRDefault="00616465" w:rsidP="00616465">
            <w:proofErr w:type="gramStart"/>
            <w:r w:rsidRPr="00616465">
              <w:t xml:space="preserve">возможные значения: искусственная кожа, мебельный (искусственный) мех, искусственная замша </w:t>
            </w:r>
            <w:r w:rsidRPr="00616465"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>предельное значение — искусственная кожа;</w:t>
            </w:r>
          </w:p>
          <w:p w:rsidR="00616465" w:rsidRPr="00616465" w:rsidRDefault="00616465" w:rsidP="00616465">
            <w:proofErr w:type="gramStart"/>
            <w:r w:rsidRPr="00616465">
              <w:t xml:space="preserve">возможные значения: мебельный (искусственный) мех, искусственная </w:t>
            </w:r>
            <w:r w:rsidRPr="00616465">
              <w:lastRenderedPageBreak/>
              <w:t>замша (микрофибра), ткань, нетканые материалы</w:t>
            </w:r>
            <w:proofErr w:type="gramEnd"/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> </w:t>
            </w:r>
          </w:p>
        </w:tc>
      </w:tr>
      <w:tr w:rsidR="00616465" w:rsidRPr="00616465" w:rsidTr="00616465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36.11.12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Мебель для сидения с деревянным каркасом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материал (вид древесины)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предельное значение — массив древесины «ценных» пород (твердолиственных и тропических);</w:t>
            </w:r>
          </w:p>
          <w:p w:rsidR="00616465" w:rsidRPr="00616465" w:rsidRDefault="00616465" w:rsidP="00616465">
            <w:r w:rsidRPr="00616465">
              <w:t xml:space="preserve">возможные значения: древесина хвойных и </w:t>
            </w:r>
            <w:proofErr w:type="spellStart"/>
            <w:r w:rsidRPr="00616465">
              <w:t>мягколиственных</w:t>
            </w:r>
            <w:proofErr w:type="spellEnd"/>
            <w:r w:rsidRPr="00616465">
              <w:t xml:space="preserve"> пород:</w:t>
            </w:r>
          </w:p>
          <w:p w:rsidR="00616465" w:rsidRPr="00616465" w:rsidRDefault="00616465" w:rsidP="00616465">
            <w:r w:rsidRPr="00616465">
              <w:t>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возможное значение — древесина хвойных и </w:t>
            </w:r>
            <w:proofErr w:type="spellStart"/>
            <w:r w:rsidRPr="00616465">
              <w:t>мягколиственных</w:t>
            </w:r>
            <w:proofErr w:type="spellEnd"/>
            <w:r w:rsidRPr="00616465">
              <w:t xml:space="preserve"> пород: береза, лиственница, сосна, ель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обивочные материалы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предельное значение — кожа натуральная;</w:t>
            </w:r>
          </w:p>
          <w:p w:rsidR="00616465" w:rsidRPr="00616465" w:rsidRDefault="00616465" w:rsidP="00616465">
            <w:proofErr w:type="gramStart"/>
            <w:r w:rsidRPr="00616465"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предельное значение — искусственная кожа;</w:t>
            </w:r>
          </w:p>
          <w:p w:rsidR="00616465" w:rsidRPr="00616465" w:rsidRDefault="00616465" w:rsidP="00616465">
            <w:proofErr w:type="gramStart"/>
            <w:r w:rsidRPr="00616465"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36.12.11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Мебель металлическая для офисов, административных помещений, учебных заведений, </w:t>
            </w:r>
            <w:r w:rsidRPr="00616465">
              <w:lastRenderedPageBreak/>
              <w:t>учреждений культуры и т.п.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lastRenderedPageBreak/>
              <w:t>материал (металл)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  <w:tr w:rsidR="00616465" w:rsidRPr="00616465" w:rsidTr="0061646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/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36.12.12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материал (вид древесины)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предельное значение — массив древесины «ценных» пород (</w:t>
            </w:r>
            <w:proofErr w:type="gramStart"/>
            <w:r w:rsidRPr="00616465">
              <w:t>твердо-лиственных</w:t>
            </w:r>
            <w:proofErr w:type="gramEnd"/>
            <w:r w:rsidRPr="00616465">
              <w:t xml:space="preserve"> и тропических);</w:t>
            </w:r>
          </w:p>
          <w:p w:rsidR="00616465" w:rsidRPr="00616465" w:rsidRDefault="00616465" w:rsidP="00616465">
            <w:r w:rsidRPr="00616465">
              <w:t xml:space="preserve">возможные значения: древесина хвойных и </w:t>
            </w:r>
            <w:proofErr w:type="spellStart"/>
            <w:r w:rsidRPr="00616465">
              <w:t>мягколиственных</w:t>
            </w:r>
            <w:proofErr w:type="spellEnd"/>
            <w:r w:rsidRPr="00616465"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 xml:space="preserve">возможные значения — древесина хвойных и </w:t>
            </w:r>
            <w:proofErr w:type="spellStart"/>
            <w:r w:rsidRPr="00616465">
              <w:t>мягколиственных</w:t>
            </w:r>
            <w:proofErr w:type="spellEnd"/>
            <w:r w:rsidRPr="00616465">
              <w:t xml:space="preserve"> пород</w:t>
            </w: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16465" w:rsidRPr="00616465" w:rsidRDefault="00616465" w:rsidP="00616465">
            <w:r w:rsidRPr="00616465">
              <w:t> </w:t>
            </w:r>
          </w:p>
        </w:tc>
      </w:tr>
    </w:tbl>
    <w:p w:rsidR="00616465" w:rsidRPr="00616465" w:rsidRDefault="00616465" w:rsidP="00616465">
      <w:r w:rsidRPr="00616465">
        <w:t>*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8260C0" w:rsidRDefault="008260C0"/>
    <w:sectPr w:rsidR="008260C0" w:rsidSect="00475249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65"/>
    <w:rsid w:val="001D09AD"/>
    <w:rsid w:val="0039102B"/>
    <w:rsid w:val="003D6A60"/>
    <w:rsid w:val="00475249"/>
    <w:rsid w:val="004D1B38"/>
    <w:rsid w:val="0053109A"/>
    <w:rsid w:val="00616465"/>
    <w:rsid w:val="0063493E"/>
    <w:rsid w:val="0064660C"/>
    <w:rsid w:val="007671E3"/>
    <w:rsid w:val="008260C0"/>
    <w:rsid w:val="008F7CAF"/>
    <w:rsid w:val="00942D66"/>
    <w:rsid w:val="00A816AA"/>
    <w:rsid w:val="00AD29B5"/>
    <w:rsid w:val="00EB2BBC"/>
    <w:rsid w:val="00F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4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1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1E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3109A"/>
    <w:pPr>
      <w:suppressAutoHyphens/>
      <w:spacing w:after="120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53109A"/>
    <w:rPr>
      <w:rFonts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4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1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1E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3109A"/>
    <w:pPr>
      <w:suppressAutoHyphens/>
      <w:spacing w:after="120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53109A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4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Документы</cp:lastModifiedBy>
  <cp:revision>16</cp:revision>
  <cp:lastPrinted>2016-10-19T05:31:00Z</cp:lastPrinted>
  <dcterms:created xsi:type="dcterms:W3CDTF">2016-10-06T06:16:00Z</dcterms:created>
  <dcterms:modified xsi:type="dcterms:W3CDTF">2016-10-19T06:12:00Z</dcterms:modified>
</cp:coreProperties>
</file>