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19"/>
        <w:gridCol w:w="1685"/>
        <w:gridCol w:w="3967"/>
      </w:tblGrid>
      <w:tr w:rsidR="00600688" w:rsidRPr="005715B4" w:rsidTr="00B0268D">
        <w:trPr>
          <w:cantSplit/>
        </w:trPr>
        <w:tc>
          <w:tcPr>
            <w:tcW w:w="3919" w:type="dxa"/>
            <w:hideMark/>
          </w:tcPr>
          <w:p w:rsidR="00600688" w:rsidRPr="005715B4" w:rsidRDefault="00600688" w:rsidP="00B026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БАШ</w:t>
            </w:r>
            <w:r w:rsidRPr="005715B4">
              <w:rPr>
                <w:b/>
                <w:bCs/>
                <w:sz w:val="20"/>
                <w:szCs w:val="20"/>
                <w:lang w:val="ba-RU"/>
              </w:rPr>
              <w:t>Ҡ</w:t>
            </w:r>
            <w:r w:rsidRPr="005715B4">
              <w:rPr>
                <w:b/>
                <w:bCs/>
                <w:sz w:val="20"/>
                <w:szCs w:val="20"/>
              </w:rPr>
              <w:t>ОРТОСТАН РЕСПУБЛИКА</w:t>
            </w:r>
            <w:r w:rsidRPr="005715B4">
              <w:rPr>
                <w:b/>
                <w:bCs/>
                <w:sz w:val="20"/>
                <w:szCs w:val="20"/>
                <w:lang w:val="ba-RU"/>
              </w:rPr>
              <w:t>Һ</w:t>
            </w:r>
            <w:proofErr w:type="gramStart"/>
            <w:r w:rsidRPr="005715B4">
              <w:rPr>
                <w:b/>
                <w:bCs/>
                <w:sz w:val="20"/>
                <w:szCs w:val="20"/>
              </w:rPr>
              <w:t>Ы</w:t>
            </w:r>
            <w:proofErr w:type="gramEnd"/>
          </w:p>
          <w:p w:rsidR="00600688" w:rsidRPr="005715B4" w:rsidRDefault="00600688" w:rsidP="00B0268D">
            <w:pPr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М</w:t>
            </w:r>
            <w:r w:rsidRPr="005715B4">
              <w:rPr>
                <w:b/>
                <w:bCs/>
                <w:sz w:val="20"/>
                <w:szCs w:val="20"/>
                <w:lang w:val="ba-RU"/>
              </w:rPr>
              <w:t>Ә</w:t>
            </w:r>
            <w:r w:rsidRPr="005715B4">
              <w:rPr>
                <w:b/>
                <w:bCs/>
                <w:sz w:val="20"/>
                <w:szCs w:val="20"/>
              </w:rPr>
              <w:t>СЕТЛЕ РАЙОНЫ</w:t>
            </w:r>
          </w:p>
          <w:p w:rsidR="00600688" w:rsidRPr="005715B4" w:rsidRDefault="00600688" w:rsidP="00B0268D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МУНИЦИПАЛЬ РАЙОН</w:t>
            </w:r>
          </w:p>
          <w:p w:rsidR="00600688" w:rsidRPr="005715B4" w:rsidRDefault="00600688" w:rsidP="00B0268D">
            <w:pPr>
              <w:jc w:val="center"/>
              <w:rPr>
                <w:b/>
                <w:sz w:val="20"/>
                <w:szCs w:val="20"/>
              </w:rPr>
            </w:pPr>
            <w:r w:rsidRPr="005715B4">
              <w:rPr>
                <w:b/>
                <w:sz w:val="20"/>
                <w:szCs w:val="20"/>
              </w:rPr>
              <w:t>АБДУЛЛА АУЫЛ СОВЕТЫ</w:t>
            </w:r>
          </w:p>
          <w:p w:rsidR="00600688" w:rsidRPr="005715B4" w:rsidRDefault="00600688" w:rsidP="00B0268D">
            <w:pPr>
              <w:jc w:val="center"/>
              <w:rPr>
                <w:b/>
                <w:sz w:val="20"/>
                <w:szCs w:val="20"/>
              </w:rPr>
            </w:pPr>
            <w:r w:rsidRPr="005715B4">
              <w:rPr>
                <w:b/>
                <w:sz w:val="20"/>
                <w:szCs w:val="20"/>
              </w:rPr>
              <w:t>АУЫЛ БИЛ</w:t>
            </w:r>
            <w:r w:rsidRPr="005715B4">
              <w:rPr>
                <w:b/>
                <w:sz w:val="20"/>
                <w:szCs w:val="20"/>
                <w:lang w:val="ba-RU"/>
              </w:rPr>
              <w:t>Ә</w:t>
            </w:r>
            <w:r w:rsidRPr="005715B4">
              <w:rPr>
                <w:b/>
                <w:sz w:val="20"/>
                <w:szCs w:val="20"/>
              </w:rPr>
              <w:t>М</w:t>
            </w:r>
            <w:r w:rsidRPr="005715B4">
              <w:rPr>
                <w:b/>
                <w:sz w:val="20"/>
                <w:szCs w:val="20"/>
                <w:lang w:val="ba-RU"/>
              </w:rPr>
              <w:t>ӘҺ</w:t>
            </w:r>
            <w:r w:rsidRPr="005715B4">
              <w:rPr>
                <w:b/>
                <w:sz w:val="20"/>
                <w:szCs w:val="20"/>
              </w:rPr>
              <w:t>Е</w:t>
            </w:r>
          </w:p>
          <w:p w:rsidR="00600688" w:rsidRPr="005715B4" w:rsidRDefault="00600688" w:rsidP="00B0268D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ХАКИМИ</w:t>
            </w:r>
            <w:r w:rsidRPr="005715B4">
              <w:rPr>
                <w:b/>
                <w:bCs/>
                <w:sz w:val="20"/>
                <w:szCs w:val="20"/>
                <w:lang w:val="ba-RU"/>
              </w:rPr>
              <w:t>Ә</w:t>
            </w:r>
            <w:r w:rsidRPr="005715B4">
              <w:rPr>
                <w:b/>
                <w:bCs/>
                <w:sz w:val="20"/>
                <w:szCs w:val="20"/>
              </w:rPr>
              <w:t>ТЕ</w:t>
            </w:r>
          </w:p>
        </w:tc>
        <w:tc>
          <w:tcPr>
            <w:tcW w:w="1685" w:type="dxa"/>
            <w:vMerge w:val="restart"/>
            <w:hideMark/>
          </w:tcPr>
          <w:p w:rsidR="00600688" w:rsidRPr="005715B4" w:rsidRDefault="00600688" w:rsidP="00B026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noProof/>
                <w:sz w:val="20"/>
                <w:szCs w:val="20"/>
              </w:rPr>
              <w:drawing>
                <wp:inline distT="0" distB="0" distL="0" distR="0" wp14:anchorId="02A71496" wp14:editId="5ECD6C92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15B4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967" w:type="dxa"/>
            <w:hideMark/>
          </w:tcPr>
          <w:p w:rsidR="00600688" w:rsidRPr="005715B4" w:rsidRDefault="00600688" w:rsidP="00B026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600688" w:rsidRPr="005715B4" w:rsidRDefault="00600688" w:rsidP="00B026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:rsidR="00600688" w:rsidRPr="005715B4" w:rsidRDefault="00600688" w:rsidP="00B026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АБДУЛЛИНСКИЙ СЕЛЬСОВЕТ</w:t>
            </w:r>
          </w:p>
          <w:p w:rsidR="00600688" w:rsidRPr="005715B4" w:rsidRDefault="00600688" w:rsidP="00B0268D">
            <w:pPr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МУНИЦИПАЛЬНОГО РАЙОНА</w:t>
            </w:r>
          </w:p>
          <w:p w:rsidR="00600688" w:rsidRPr="005715B4" w:rsidRDefault="00600688" w:rsidP="00B0268D">
            <w:pPr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МЕЧЕТЛИНСКИЙ РАЙОН</w:t>
            </w:r>
          </w:p>
          <w:p w:rsidR="00600688" w:rsidRPr="005715B4" w:rsidRDefault="00600688" w:rsidP="00B0268D">
            <w:pPr>
              <w:jc w:val="center"/>
              <w:rPr>
                <w:b/>
                <w:bCs/>
                <w:sz w:val="20"/>
                <w:szCs w:val="20"/>
              </w:rPr>
            </w:pPr>
            <w:r w:rsidRPr="005715B4">
              <w:rPr>
                <w:b/>
                <w:bCs/>
                <w:sz w:val="20"/>
                <w:szCs w:val="20"/>
              </w:rPr>
              <w:t>РЕСПУБЛИКИ БАШКОРТОСТАН</w:t>
            </w:r>
          </w:p>
        </w:tc>
      </w:tr>
      <w:tr w:rsidR="00600688" w:rsidRPr="005715B4" w:rsidTr="00B0268D">
        <w:trPr>
          <w:cantSplit/>
        </w:trPr>
        <w:tc>
          <w:tcPr>
            <w:tcW w:w="3919" w:type="dxa"/>
            <w:hideMark/>
          </w:tcPr>
          <w:p w:rsidR="00600688" w:rsidRPr="005715B4" w:rsidRDefault="00600688" w:rsidP="00B0268D">
            <w:pPr>
              <w:snapToGrid w:val="0"/>
              <w:rPr>
                <w:sz w:val="20"/>
                <w:szCs w:val="20"/>
              </w:rPr>
            </w:pPr>
            <w:r w:rsidRPr="005715B4">
              <w:rPr>
                <w:sz w:val="20"/>
                <w:szCs w:val="20"/>
              </w:rPr>
              <w:t xml:space="preserve">Ленин </w:t>
            </w:r>
            <w:proofErr w:type="spellStart"/>
            <w:r w:rsidRPr="005715B4">
              <w:rPr>
                <w:sz w:val="20"/>
                <w:szCs w:val="20"/>
              </w:rPr>
              <w:t>урамы</w:t>
            </w:r>
            <w:proofErr w:type="spellEnd"/>
            <w:r w:rsidRPr="005715B4">
              <w:rPr>
                <w:sz w:val="20"/>
                <w:szCs w:val="20"/>
              </w:rPr>
              <w:t xml:space="preserve">, 96/1, Абдулла </w:t>
            </w:r>
            <w:proofErr w:type="spellStart"/>
            <w:r w:rsidRPr="005715B4">
              <w:rPr>
                <w:sz w:val="20"/>
                <w:szCs w:val="20"/>
              </w:rPr>
              <w:t>ауылы</w:t>
            </w:r>
            <w:proofErr w:type="spellEnd"/>
            <w:r w:rsidRPr="005715B4">
              <w:rPr>
                <w:sz w:val="20"/>
                <w:szCs w:val="20"/>
              </w:rPr>
              <w:t xml:space="preserve"> ,    452555     Тел. 2-53-10</w:t>
            </w:r>
          </w:p>
        </w:tc>
        <w:tc>
          <w:tcPr>
            <w:tcW w:w="0" w:type="auto"/>
            <w:vMerge/>
            <w:vAlign w:val="center"/>
            <w:hideMark/>
          </w:tcPr>
          <w:p w:rsidR="00600688" w:rsidRPr="005715B4" w:rsidRDefault="00600688" w:rsidP="00B026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7" w:type="dxa"/>
            <w:hideMark/>
          </w:tcPr>
          <w:p w:rsidR="00600688" w:rsidRPr="005715B4" w:rsidRDefault="00600688" w:rsidP="00B0268D">
            <w:pPr>
              <w:snapToGrid w:val="0"/>
              <w:rPr>
                <w:sz w:val="20"/>
                <w:szCs w:val="20"/>
              </w:rPr>
            </w:pPr>
            <w:r w:rsidRPr="005715B4">
              <w:rPr>
                <w:sz w:val="20"/>
                <w:szCs w:val="20"/>
              </w:rPr>
              <w:t xml:space="preserve"> ул. Ленина, 96/1. д. </w:t>
            </w:r>
            <w:proofErr w:type="spellStart"/>
            <w:r w:rsidRPr="005715B4">
              <w:rPr>
                <w:sz w:val="20"/>
                <w:szCs w:val="20"/>
              </w:rPr>
              <w:t>Абдуллино</w:t>
            </w:r>
            <w:proofErr w:type="spellEnd"/>
            <w:r w:rsidRPr="005715B4">
              <w:rPr>
                <w:sz w:val="20"/>
                <w:szCs w:val="20"/>
              </w:rPr>
              <w:t>,                     452555      Тел. 2-53-10</w:t>
            </w:r>
          </w:p>
        </w:tc>
      </w:tr>
    </w:tbl>
    <w:p w:rsidR="00600688" w:rsidRPr="005715B4" w:rsidRDefault="008962DE" w:rsidP="00600688">
      <w:pPr>
        <w:jc w:val="center"/>
        <w:rPr>
          <w:sz w:val="20"/>
          <w:szCs w:val="20"/>
        </w:rPr>
      </w:pPr>
      <w:r>
        <w:rPr>
          <w:noProof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5pt,13.55pt" to="491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57VgIAAGY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" strokeweight="1.59mm">
            <v:stroke joinstyle="miter"/>
          </v:line>
        </w:pict>
      </w:r>
      <w:r w:rsidR="00600688" w:rsidRPr="005715B4">
        <w:rPr>
          <w:sz w:val="20"/>
          <w:szCs w:val="20"/>
        </w:rPr>
        <w:t>ОКПО 42984424   ОГРН 1020200785989   ИНН 0236002070</w:t>
      </w:r>
    </w:p>
    <w:p w:rsidR="00600688" w:rsidRPr="005715B4" w:rsidRDefault="00600688" w:rsidP="00600688">
      <w:pPr>
        <w:rPr>
          <w:rFonts w:ascii="TimBashk" w:hAnsi="TimBashk"/>
          <w:sz w:val="20"/>
          <w:szCs w:val="20"/>
        </w:rPr>
      </w:pPr>
    </w:p>
    <w:p w:rsidR="00600688" w:rsidRDefault="00600688" w:rsidP="006006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715B4">
        <w:rPr>
          <w:rFonts w:ascii="TimBashk" w:hAnsi="TimBashk"/>
          <w:b/>
          <w:sz w:val="28"/>
          <w:szCs w:val="28"/>
        </w:rPr>
        <w:t>?</w:t>
      </w:r>
      <w:r w:rsidRPr="005715B4">
        <w:rPr>
          <w:b/>
          <w:sz w:val="28"/>
          <w:szCs w:val="28"/>
        </w:rPr>
        <w:t xml:space="preserve">АРАР                                                                          ПОСТАНОВЛЕНИЕ </w:t>
      </w:r>
    </w:p>
    <w:p w:rsidR="00600688" w:rsidRPr="00297CCF" w:rsidRDefault="00600688" w:rsidP="00600688">
      <w:pPr>
        <w:rPr>
          <w:b/>
          <w:sz w:val="28"/>
          <w:szCs w:val="28"/>
        </w:rPr>
      </w:pPr>
    </w:p>
    <w:p w:rsidR="00600688" w:rsidRDefault="00600688" w:rsidP="006006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июль</w:t>
      </w:r>
      <w:r w:rsidRPr="005715B4">
        <w:rPr>
          <w:sz w:val="28"/>
          <w:szCs w:val="28"/>
        </w:rPr>
        <w:t xml:space="preserve">  2024 </w:t>
      </w:r>
      <w:proofErr w:type="gramStart"/>
      <w:r w:rsidRPr="005715B4">
        <w:rPr>
          <w:sz w:val="28"/>
          <w:szCs w:val="28"/>
        </w:rPr>
        <w:t>й.</w:t>
      </w:r>
      <w:r w:rsidRPr="005715B4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</w:t>
      </w:r>
      <w:r w:rsidRPr="005715B4">
        <w:rPr>
          <w:sz w:val="28"/>
          <w:szCs w:val="28"/>
        </w:rPr>
        <w:t xml:space="preserve"> №      </w:t>
      </w:r>
      <w:r>
        <w:rPr>
          <w:sz w:val="28"/>
          <w:szCs w:val="28"/>
        </w:rPr>
        <w:t xml:space="preserve">                         </w:t>
      </w:r>
      <w:r w:rsidRPr="005715B4">
        <w:rPr>
          <w:sz w:val="28"/>
          <w:szCs w:val="28"/>
        </w:rPr>
        <w:t>от</w:t>
      </w:r>
      <w:proofErr w:type="gramEnd"/>
      <w:r w:rsidRPr="00571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июля</w:t>
      </w:r>
      <w:r w:rsidRPr="005715B4">
        <w:rPr>
          <w:sz w:val="28"/>
          <w:szCs w:val="28"/>
        </w:rPr>
        <w:t xml:space="preserve"> 2024 г.</w:t>
      </w:r>
    </w:p>
    <w:p w:rsidR="00600688" w:rsidRDefault="00600688" w:rsidP="0060068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A7B2D">
        <w:rPr>
          <w:b/>
          <w:color w:val="000000" w:themeColor="text1"/>
        </w:rPr>
        <w:t xml:space="preserve">Об утверждении Административного регламента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</w:t>
      </w:r>
    </w:p>
    <w:p w:rsidR="00600688" w:rsidRPr="004B630F" w:rsidRDefault="00600688" w:rsidP="00600688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3A7B2D">
        <w:rPr>
          <w:b/>
          <w:color w:val="000000" w:themeColor="text1"/>
        </w:rPr>
        <w:t>и подлежащим сносу или реконструкции»</w:t>
      </w:r>
      <w:r>
        <w:rPr>
          <w:b/>
          <w:bCs/>
          <w:color w:val="000000" w:themeColor="text1"/>
        </w:rPr>
        <w:t xml:space="preserve"> </w:t>
      </w:r>
    </w:p>
    <w:p w:rsidR="00600688" w:rsidRDefault="00600688" w:rsidP="00600688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3A7B2D">
        <w:rPr>
          <w:b/>
          <w:bCs/>
          <w:color w:val="000000" w:themeColor="text1"/>
        </w:rPr>
        <w:t xml:space="preserve">в </w:t>
      </w:r>
      <w:r w:rsidRPr="004B630F">
        <w:rPr>
          <w:b/>
          <w:bCs/>
          <w:color w:val="000000" w:themeColor="text1"/>
        </w:rPr>
        <w:t xml:space="preserve">сельском поселении </w:t>
      </w:r>
      <w:proofErr w:type="spellStart"/>
      <w:r w:rsidRPr="004B630F">
        <w:rPr>
          <w:b/>
          <w:bCs/>
          <w:color w:val="000000" w:themeColor="text1"/>
        </w:rPr>
        <w:t>Абдуллинский</w:t>
      </w:r>
      <w:proofErr w:type="spellEnd"/>
      <w:r w:rsidRPr="004B630F">
        <w:rPr>
          <w:b/>
          <w:bCs/>
          <w:color w:val="000000" w:themeColor="text1"/>
        </w:rPr>
        <w:t xml:space="preserve"> сельсовет</w:t>
      </w:r>
    </w:p>
    <w:p w:rsidR="00600688" w:rsidRPr="003A7B2D" w:rsidRDefault="00600688" w:rsidP="00600688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600688" w:rsidRPr="003A7B2D" w:rsidRDefault="00600688" w:rsidP="0060068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A7B2D">
        <w:rPr>
          <w:color w:val="000000" w:themeColor="text1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Администрация </w:t>
      </w:r>
      <w:r>
        <w:rPr>
          <w:color w:val="000000" w:themeColor="text1"/>
        </w:rPr>
        <w:t xml:space="preserve">сельского поселения </w:t>
      </w:r>
      <w:proofErr w:type="spellStart"/>
      <w:r>
        <w:rPr>
          <w:color w:val="000000" w:themeColor="text1"/>
        </w:rPr>
        <w:t>Абдуллинский</w:t>
      </w:r>
      <w:proofErr w:type="spellEnd"/>
      <w:r>
        <w:rPr>
          <w:color w:val="000000" w:themeColor="text1"/>
        </w:rPr>
        <w:t xml:space="preserve"> сельсовет</w:t>
      </w:r>
    </w:p>
    <w:p w:rsidR="00600688" w:rsidRPr="003A7B2D" w:rsidRDefault="00600688" w:rsidP="00600688">
      <w:pPr>
        <w:suppressAutoHyphens/>
        <w:ind w:firstLine="709"/>
        <w:jc w:val="both"/>
        <w:rPr>
          <w:color w:val="000000" w:themeColor="text1"/>
          <w:lang w:eastAsia="ar-SA"/>
        </w:rPr>
      </w:pPr>
      <w:r w:rsidRPr="003A7B2D">
        <w:rPr>
          <w:color w:val="000000" w:themeColor="text1"/>
          <w:lang w:eastAsia="ar-SA"/>
        </w:rPr>
        <w:t>ПОСТАНОВЛЯЕТ:</w:t>
      </w:r>
    </w:p>
    <w:p w:rsidR="00600688" w:rsidRPr="003A7B2D" w:rsidRDefault="00600688" w:rsidP="0060068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3A7B2D">
        <w:rPr>
          <w:color w:val="000000" w:themeColor="text1"/>
        </w:rPr>
        <w:t xml:space="preserve">1. Утвердить Административный регламент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  <w:r w:rsidRPr="003A7B2D">
        <w:rPr>
          <w:bCs/>
          <w:color w:val="000000" w:themeColor="text1"/>
        </w:rPr>
        <w:t xml:space="preserve">в </w:t>
      </w:r>
      <w:r w:rsidRPr="004B630F">
        <w:rPr>
          <w:bCs/>
          <w:color w:val="000000" w:themeColor="text1"/>
        </w:rPr>
        <w:t xml:space="preserve">сельском поселении </w:t>
      </w:r>
      <w:proofErr w:type="spellStart"/>
      <w:r w:rsidRPr="004B630F">
        <w:rPr>
          <w:bCs/>
          <w:color w:val="000000" w:themeColor="text1"/>
        </w:rPr>
        <w:t>Абдуллинский</w:t>
      </w:r>
      <w:proofErr w:type="spellEnd"/>
      <w:r w:rsidRPr="004B630F">
        <w:rPr>
          <w:bCs/>
          <w:color w:val="000000" w:themeColor="text1"/>
        </w:rPr>
        <w:t xml:space="preserve"> сельсовет</w:t>
      </w:r>
      <w:r w:rsidRPr="003A7B2D">
        <w:rPr>
          <w:bCs/>
          <w:color w:val="000000" w:themeColor="text1"/>
        </w:rPr>
        <w:t>.</w:t>
      </w:r>
    </w:p>
    <w:p w:rsidR="00600688" w:rsidRPr="003A7B2D" w:rsidRDefault="00600688" w:rsidP="00600688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</w:rPr>
      </w:pPr>
      <w:r w:rsidRPr="003A7B2D">
        <w:rPr>
          <w:color w:val="000000" w:themeColor="text1"/>
        </w:rPr>
        <w:t>2. Настоящее постановление вступает в силу на следующий день, после дня его официального обнародования</w:t>
      </w:r>
      <w:r>
        <w:rPr>
          <w:color w:val="000000" w:themeColor="text1"/>
        </w:rPr>
        <w:t>.</w:t>
      </w:r>
      <w:r w:rsidRPr="003A7B2D">
        <w:rPr>
          <w:color w:val="000000" w:themeColor="text1"/>
        </w:rPr>
        <w:t xml:space="preserve"> </w:t>
      </w:r>
    </w:p>
    <w:p w:rsidR="00600688" w:rsidRPr="003A7B2D" w:rsidRDefault="00600688" w:rsidP="0060068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A7B2D">
        <w:rPr>
          <w:color w:val="000000" w:themeColor="text1"/>
        </w:rPr>
        <w:t xml:space="preserve">3. Настоящее постановление обнародовать </w:t>
      </w:r>
      <w:r w:rsidRPr="00454D1A">
        <w:rPr>
          <w:color w:val="000000" w:themeColor="text1"/>
        </w:rPr>
        <w:t xml:space="preserve">путем размещения его текста  на информационном стенде в здании администрации сельского поселения </w:t>
      </w:r>
      <w:proofErr w:type="spellStart"/>
      <w:r w:rsidRPr="00454D1A">
        <w:rPr>
          <w:color w:val="000000" w:themeColor="text1"/>
        </w:rPr>
        <w:t>Абдуллинский</w:t>
      </w:r>
      <w:proofErr w:type="spellEnd"/>
      <w:r w:rsidRPr="00454D1A">
        <w:rPr>
          <w:color w:val="000000" w:themeColor="text1"/>
        </w:rPr>
        <w:t xml:space="preserve"> сельсовет муниципального района </w:t>
      </w:r>
      <w:proofErr w:type="spellStart"/>
      <w:r w:rsidRPr="00454D1A">
        <w:rPr>
          <w:color w:val="000000" w:themeColor="text1"/>
        </w:rPr>
        <w:t>Мечетлинский</w:t>
      </w:r>
      <w:proofErr w:type="spellEnd"/>
      <w:r w:rsidRPr="00454D1A">
        <w:rPr>
          <w:color w:val="000000" w:themeColor="text1"/>
        </w:rPr>
        <w:t xml:space="preserve"> район Республики Башкортостан по адресу:452555, Республика Башкортостан, </w:t>
      </w:r>
      <w:proofErr w:type="spellStart"/>
      <w:r w:rsidRPr="00454D1A">
        <w:rPr>
          <w:color w:val="000000" w:themeColor="text1"/>
        </w:rPr>
        <w:t>Мечетлинский</w:t>
      </w:r>
      <w:proofErr w:type="spellEnd"/>
      <w:r w:rsidRPr="00454D1A">
        <w:rPr>
          <w:color w:val="000000" w:themeColor="text1"/>
        </w:rPr>
        <w:t xml:space="preserve"> район, </w:t>
      </w:r>
      <w:proofErr w:type="spellStart"/>
      <w:r w:rsidRPr="00454D1A">
        <w:rPr>
          <w:color w:val="000000" w:themeColor="text1"/>
        </w:rPr>
        <w:t>д</w:t>
      </w:r>
      <w:proofErr w:type="gramStart"/>
      <w:r w:rsidRPr="00454D1A">
        <w:rPr>
          <w:color w:val="000000" w:themeColor="text1"/>
        </w:rPr>
        <w:t>.А</w:t>
      </w:r>
      <w:proofErr w:type="gramEnd"/>
      <w:r w:rsidRPr="00454D1A">
        <w:rPr>
          <w:color w:val="000000" w:themeColor="text1"/>
        </w:rPr>
        <w:t>бдуллино,ул</w:t>
      </w:r>
      <w:proofErr w:type="spellEnd"/>
      <w:r w:rsidRPr="00454D1A">
        <w:rPr>
          <w:color w:val="000000" w:themeColor="text1"/>
        </w:rPr>
        <w:t xml:space="preserve">. Ленина,96/1 и на официальном сайте сельского поселения </w:t>
      </w:r>
      <w:proofErr w:type="spellStart"/>
      <w:r w:rsidRPr="00454D1A">
        <w:rPr>
          <w:color w:val="000000" w:themeColor="text1"/>
        </w:rPr>
        <w:t>Абдуллинский</w:t>
      </w:r>
      <w:proofErr w:type="spellEnd"/>
      <w:r w:rsidRPr="00454D1A">
        <w:rPr>
          <w:color w:val="000000" w:themeColor="text1"/>
        </w:rPr>
        <w:t xml:space="preserve"> сельсовет муниципального района </w:t>
      </w:r>
      <w:proofErr w:type="spellStart"/>
      <w:r w:rsidRPr="00454D1A">
        <w:rPr>
          <w:color w:val="000000" w:themeColor="text1"/>
        </w:rPr>
        <w:t>Мечетлинский</w:t>
      </w:r>
      <w:proofErr w:type="spellEnd"/>
      <w:r w:rsidRPr="00454D1A">
        <w:rPr>
          <w:color w:val="000000" w:themeColor="text1"/>
        </w:rPr>
        <w:t xml:space="preserve"> район Республики Башкортостан в сети Интернет  </w:t>
      </w:r>
      <w:hyperlink r:id="rId9" w:history="1">
        <w:r w:rsidRPr="0085752B">
          <w:rPr>
            <w:rStyle w:val="a3"/>
          </w:rPr>
          <w:t>https://abdullino29sp.ru</w:t>
        </w:r>
      </w:hyperlink>
      <w:r>
        <w:rPr>
          <w:color w:val="000000" w:themeColor="text1"/>
        </w:rPr>
        <w:t xml:space="preserve"> </w:t>
      </w:r>
      <w:r w:rsidRPr="00454D1A">
        <w:rPr>
          <w:color w:val="000000" w:themeColor="text1"/>
        </w:rPr>
        <w:t xml:space="preserve"> .</w:t>
      </w:r>
    </w:p>
    <w:p w:rsidR="00600688" w:rsidRPr="003A7B2D" w:rsidRDefault="00600688" w:rsidP="0060068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A7B2D">
        <w:rPr>
          <w:color w:val="000000" w:themeColor="text1"/>
        </w:rPr>
        <w:t xml:space="preserve">4. </w:t>
      </w:r>
      <w:proofErr w:type="gramStart"/>
      <w:r w:rsidRPr="003A7B2D">
        <w:rPr>
          <w:color w:val="000000" w:themeColor="text1"/>
        </w:rPr>
        <w:t>Контроль за</w:t>
      </w:r>
      <w:proofErr w:type="gramEnd"/>
      <w:r w:rsidRPr="003A7B2D">
        <w:rPr>
          <w:color w:val="000000" w:themeColor="text1"/>
        </w:rPr>
        <w:t xml:space="preserve"> исполнением настоящего постановления </w:t>
      </w:r>
      <w:r>
        <w:rPr>
          <w:color w:val="000000" w:themeColor="text1"/>
        </w:rPr>
        <w:t>оставляю за собой.</w:t>
      </w:r>
    </w:p>
    <w:p w:rsidR="00600688" w:rsidRDefault="00600688" w:rsidP="00600688">
      <w:pPr>
        <w:ind w:firstLine="851"/>
        <w:jc w:val="both"/>
        <w:rPr>
          <w:color w:val="000000" w:themeColor="text1"/>
        </w:rPr>
      </w:pPr>
    </w:p>
    <w:p w:rsidR="00600688" w:rsidRDefault="00600688" w:rsidP="00600688">
      <w:pPr>
        <w:ind w:firstLine="851"/>
        <w:jc w:val="both"/>
        <w:rPr>
          <w:color w:val="000000" w:themeColor="text1"/>
        </w:rPr>
      </w:pPr>
    </w:p>
    <w:p w:rsidR="00600688" w:rsidRPr="003A7B2D" w:rsidRDefault="00600688" w:rsidP="00600688">
      <w:pPr>
        <w:ind w:firstLine="851"/>
        <w:jc w:val="both"/>
        <w:rPr>
          <w:color w:val="000000" w:themeColor="text1"/>
        </w:rPr>
      </w:pPr>
    </w:p>
    <w:p w:rsidR="00600688" w:rsidRPr="003A7B2D" w:rsidRDefault="00600688" w:rsidP="00600688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Глава сельского поселения                                                           </w:t>
      </w:r>
      <w:proofErr w:type="spellStart"/>
      <w:r>
        <w:rPr>
          <w:color w:val="000000" w:themeColor="text1"/>
        </w:rPr>
        <w:t>Р.Г.Нусратуллин</w:t>
      </w:r>
      <w:proofErr w:type="spellEnd"/>
    </w:p>
    <w:p w:rsidR="00600688" w:rsidRPr="003A7B2D" w:rsidRDefault="00600688" w:rsidP="00600688">
      <w:pPr>
        <w:ind w:firstLine="851"/>
        <w:jc w:val="both"/>
        <w:rPr>
          <w:color w:val="000000" w:themeColor="text1"/>
        </w:rPr>
      </w:pPr>
    </w:p>
    <w:p w:rsidR="00600688" w:rsidRPr="003A7B2D" w:rsidRDefault="00600688" w:rsidP="00600688">
      <w:pPr>
        <w:tabs>
          <w:tab w:val="left" w:pos="7425"/>
        </w:tabs>
        <w:ind w:left="5954"/>
        <w:jc w:val="both"/>
        <w:rPr>
          <w:b/>
          <w:color w:val="000000" w:themeColor="text1"/>
        </w:rPr>
      </w:pPr>
    </w:p>
    <w:p w:rsidR="00600688" w:rsidRPr="003A7B2D" w:rsidRDefault="00600688" w:rsidP="00600688">
      <w:pPr>
        <w:tabs>
          <w:tab w:val="left" w:pos="7425"/>
        </w:tabs>
        <w:ind w:left="5954"/>
        <w:jc w:val="both"/>
        <w:rPr>
          <w:b/>
          <w:color w:val="000000" w:themeColor="text1"/>
        </w:rPr>
      </w:pPr>
    </w:p>
    <w:p w:rsidR="00600688" w:rsidRDefault="00600688" w:rsidP="00600688">
      <w:pPr>
        <w:tabs>
          <w:tab w:val="left" w:pos="7425"/>
        </w:tabs>
        <w:ind w:left="142" w:firstLine="567"/>
        <w:contextualSpacing/>
        <w:jc w:val="center"/>
        <w:rPr>
          <w:sz w:val="28"/>
          <w:szCs w:val="28"/>
        </w:rPr>
      </w:pPr>
    </w:p>
    <w:p w:rsidR="00600688" w:rsidRDefault="00600688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600688" w:rsidRDefault="00600688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600688" w:rsidRDefault="00600688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600688" w:rsidRDefault="00600688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600688" w:rsidRDefault="00600688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600688" w:rsidRDefault="00600688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600688" w:rsidRDefault="00600688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021A53" w:rsidRPr="008F2E11" w:rsidRDefault="00021A53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  <w:r w:rsidRPr="008F2E11">
        <w:rPr>
          <w:sz w:val="28"/>
          <w:szCs w:val="28"/>
        </w:rPr>
        <w:lastRenderedPageBreak/>
        <w:t>Утвержден</w:t>
      </w:r>
    </w:p>
    <w:p w:rsidR="00787B0E" w:rsidRDefault="008F2E11" w:rsidP="007A2B0B">
      <w:pPr>
        <w:widowControl w:val="0"/>
        <w:autoSpaceDE w:val="0"/>
        <w:autoSpaceDN w:val="0"/>
        <w:adjustRightInd w:val="0"/>
        <w:ind w:left="142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021A53" w:rsidRDefault="008F2E11" w:rsidP="007A2B0B">
      <w:pPr>
        <w:widowControl w:val="0"/>
        <w:autoSpaceDE w:val="0"/>
        <w:autoSpaceDN w:val="0"/>
        <w:adjustRightInd w:val="0"/>
        <w:ind w:left="142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021A53" w:rsidRPr="008F2E11">
        <w:rPr>
          <w:sz w:val="28"/>
          <w:szCs w:val="28"/>
        </w:rPr>
        <w:t xml:space="preserve">лавы </w:t>
      </w:r>
      <w:r w:rsidR="00787B0E">
        <w:rPr>
          <w:sz w:val="28"/>
          <w:szCs w:val="28"/>
        </w:rPr>
        <w:t xml:space="preserve">сельского поселения </w:t>
      </w:r>
    </w:p>
    <w:p w:rsidR="00787B0E" w:rsidRPr="008F2E11" w:rsidRDefault="00947670" w:rsidP="007A2B0B">
      <w:pPr>
        <w:widowControl w:val="0"/>
        <w:autoSpaceDE w:val="0"/>
        <w:autoSpaceDN w:val="0"/>
        <w:adjustRightInd w:val="0"/>
        <w:ind w:left="142" w:firstLine="567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021A53" w:rsidRPr="008F2E11" w:rsidRDefault="00A76D68" w:rsidP="007A2B0B">
      <w:pPr>
        <w:widowControl w:val="0"/>
        <w:autoSpaceDE w:val="0"/>
        <w:autoSpaceDN w:val="0"/>
        <w:adjustRightInd w:val="0"/>
        <w:ind w:left="142" w:firstLine="567"/>
        <w:contextualSpacing/>
        <w:jc w:val="right"/>
        <w:rPr>
          <w:sz w:val="28"/>
          <w:szCs w:val="28"/>
        </w:rPr>
      </w:pPr>
      <w:r w:rsidRPr="008F2E11">
        <w:rPr>
          <w:sz w:val="28"/>
          <w:szCs w:val="28"/>
        </w:rPr>
        <w:t>муниципального района</w:t>
      </w:r>
    </w:p>
    <w:p w:rsidR="00A76D68" w:rsidRPr="008F2E11" w:rsidRDefault="00787B0E" w:rsidP="007A2B0B">
      <w:pPr>
        <w:widowControl w:val="0"/>
        <w:autoSpaceDE w:val="0"/>
        <w:autoSpaceDN w:val="0"/>
        <w:adjustRightInd w:val="0"/>
        <w:ind w:left="142" w:firstLine="567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Мечетлински</w:t>
      </w:r>
      <w:r w:rsidR="00A76D68" w:rsidRPr="008F2E11">
        <w:rPr>
          <w:sz w:val="28"/>
          <w:szCs w:val="28"/>
        </w:rPr>
        <w:t>й</w:t>
      </w:r>
      <w:proofErr w:type="spellEnd"/>
      <w:r w:rsidR="00A76D68" w:rsidRPr="008F2E11">
        <w:rPr>
          <w:sz w:val="28"/>
          <w:szCs w:val="28"/>
        </w:rPr>
        <w:t xml:space="preserve"> район</w:t>
      </w:r>
    </w:p>
    <w:p w:rsidR="00A76D68" w:rsidRPr="008F2E11" w:rsidRDefault="00A76D68" w:rsidP="007A2B0B">
      <w:pPr>
        <w:widowControl w:val="0"/>
        <w:autoSpaceDE w:val="0"/>
        <w:autoSpaceDN w:val="0"/>
        <w:adjustRightInd w:val="0"/>
        <w:ind w:left="142" w:firstLine="567"/>
        <w:contextualSpacing/>
        <w:jc w:val="right"/>
        <w:rPr>
          <w:sz w:val="28"/>
          <w:szCs w:val="28"/>
        </w:rPr>
      </w:pPr>
      <w:r w:rsidRPr="008F2E11">
        <w:rPr>
          <w:sz w:val="28"/>
          <w:szCs w:val="28"/>
        </w:rPr>
        <w:t>Республики Башкортостан</w:t>
      </w:r>
    </w:p>
    <w:p w:rsidR="00021A53" w:rsidRPr="008F2E11" w:rsidRDefault="00DC5037" w:rsidP="007A2B0B">
      <w:pPr>
        <w:widowControl w:val="0"/>
        <w:autoSpaceDE w:val="0"/>
        <w:autoSpaceDN w:val="0"/>
        <w:adjustRightInd w:val="0"/>
        <w:ind w:left="142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июля 2024 года № </w:t>
      </w:r>
      <w:bookmarkStart w:id="0" w:name="_GoBack"/>
      <w:bookmarkEnd w:id="0"/>
    </w:p>
    <w:p w:rsidR="00021A53" w:rsidRPr="007A2B0B" w:rsidRDefault="00021A53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021A53" w:rsidRPr="007A2B0B" w:rsidRDefault="00021A53" w:rsidP="007A2B0B">
      <w:pPr>
        <w:tabs>
          <w:tab w:val="left" w:pos="7425"/>
        </w:tabs>
        <w:ind w:left="142" w:firstLine="567"/>
        <w:contextualSpacing/>
        <w:jc w:val="right"/>
        <w:rPr>
          <w:sz w:val="28"/>
          <w:szCs w:val="28"/>
        </w:rPr>
      </w:pPr>
    </w:p>
    <w:p w:rsidR="00021A53" w:rsidRPr="007A2B0B" w:rsidRDefault="00021A53" w:rsidP="007A2B0B">
      <w:pPr>
        <w:widowControl w:val="0"/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7A2B0B">
        <w:rPr>
          <w:b/>
          <w:sz w:val="28"/>
          <w:szCs w:val="28"/>
        </w:rPr>
        <w:t xml:space="preserve">Административный регламент 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7A2B0B">
        <w:rPr>
          <w:b/>
          <w:color w:val="000000" w:themeColor="text1"/>
          <w:sz w:val="28"/>
          <w:szCs w:val="28"/>
        </w:rPr>
        <w:t>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b/>
          <w:color w:val="000000" w:themeColor="text1"/>
          <w:sz w:val="28"/>
          <w:szCs w:val="28"/>
        </w:rPr>
        <w:t>»</w:t>
      </w:r>
    </w:p>
    <w:p w:rsidR="00947670" w:rsidRPr="00947670" w:rsidRDefault="007A2B0B" w:rsidP="00947670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947670">
        <w:rPr>
          <w:b/>
          <w:bCs/>
          <w:color w:val="000000" w:themeColor="text1"/>
          <w:sz w:val="28"/>
          <w:szCs w:val="28"/>
        </w:rPr>
        <w:t xml:space="preserve">в границах </w:t>
      </w:r>
      <w:r w:rsidR="00787B0E" w:rsidRPr="00947670">
        <w:rPr>
          <w:b/>
          <w:bCs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947670" w:rsidRPr="00947670">
        <w:rPr>
          <w:b/>
          <w:bCs/>
          <w:color w:val="000000" w:themeColor="text1"/>
          <w:sz w:val="28"/>
          <w:szCs w:val="28"/>
        </w:rPr>
        <w:t>Абдуллинский</w:t>
      </w:r>
      <w:proofErr w:type="spellEnd"/>
      <w:r w:rsidR="00947670" w:rsidRPr="00947670">
        <w:rPr>
          <w:b/>
          <w:bCs/>
          <w:color w:val="000000" w:themeColor="text1"/>
          <w:sz w:val="28"/>
          <w:szCs w:val="28"/>
        </w:rPr>
        <w:t xml:space="preserve"> сельсовет </w:t>
      </w:r>
      <w:r w:rsidRPr="00947670">
        <w:rPr>
          <w:b/>
          <w:bCs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787B0E" w:rsidRPr="00947670">
        <w:rPr>
          <w:b/>
          <w:bCs/>
          <w:color w:val="000000" w:themeColor="text1"/>
          <w:sz w:val="28"/>
          <w:szCs w:val="28"/>
        </w:rPr>
        <w:t>Мечетлинский</w:t>
      </w:r>
      <w:proofErr w:type="spellEnd"/>
      <w:r w:rsidRPr="00947670">
        <w:rPr>
          <w:b/>
          <w:bCs/>
          <w:color w:val="000000" w:themeColor="text1"/>
          <w:sz w:val="28"/>
          <w:szCs w:val="28"/>
        </w:rPr>
        <w:t xml:space="preserve"> район </w:t>
      </w:r>
      <w:r w:rsidR="00947670" w:rsidRPr="00947670">
        <w:rPr>
          <w:b/>
          <w:bCs/>
          <w:color w:val="000000" w:themeColor="text1"/>
          <w:sz w:val="28"/>
          <w:szCs w:val="28"/>
        </w:rPr>
        <w:t>Республики Башкортостан</w:t>
      </w:r>
    </w:p>
    <w:p w:rsidR="00A232A7" w:rsidRPr="00947670" w:rsidRDefault="00A232A7" w:rsidP="007A2B0B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A2B0B" w:rsidRPr="00947670" w:rsidRDefault="007A2B0B" w:rsidP="007A2B0B">
      <w:pPr>
        <w:widowControl w:val="0"/>
        <w:autoSpaceDE w:val="0"/>
        <w:autoSpaceDN w:val="0"/>
        <w:adjustRightInd w:val="0"/>
        <w:ind w:firstLine="851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I. Общие положения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947670">
      <w:pPr>
        <w:pStyle w:val="afa"/>
        <w:numPr>
          <w:ilvl w:val="1"/>
          <w:numId w:val="16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признанию в установленном порядке помещения жилым помещением, жилого помещения непригодным для проживания, многоквартирного</w:t>
      </w:r>
      <w:proofErr w:type="gramEnd"/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 аварийным и подлежащим сносу или реконструкции </w:t>
      </w:r>
      <w:r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</w:t>
      </w:r>
      <w:r w:rsidR="00787B0E"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947670"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>Абдуллинский</w:t>
      </w:r>
      <w:proofErr w:type="spellEnd"/>
      <w:r w:rsidR="00947670"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  <w:r w:rsidR="00787B0E"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787B0E"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>Мечетлински</w:t>
      </w:r>
      <w:r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D5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 (далее – Административный регламент).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Действие настоящего Административного регламента распространяется на находящиеся в эксплуатации жилые помещения, расположенные на территории </w:t>
      </w:r>
      <w:r w:rsidR="000F3F7E" w:rsidRPr="00D52D75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947670" w:rsidRPr="00D52D75">
        <w:rPr>
          <w:color w:val="000000" w:themeColor="text1"/>
          <w:sz w:val="28"/>
          <w:szCs w:val="28"/>
        </w:rPr>
        <w:t>Абдуллинский</w:t>
      </w:r>
      <w:proofErr w:type="spellEnd"/>
      <w:r w:rsidR="00947670" w:rsidRPr="00D52D75">
        <w:rPr>
          <w:color w:val="000000" w:themeColor="text1"/>
          <w:sz w:val="28"/>
          <w:szCs w:val="28"/>
        </w:rPr>
        <w:t xml:space="preserve"> сельсовет</w:t>
      </w:r>
      <w:r w:rsidR="000F3F7E" w:rsidRPr="00D52D75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0F3F7E" w:rsidRPr="00D52D75">
        <w:rPr>
          <w:color w:val="000000" w:themeColor="text1"/>
          <w:sz w:val="28"/>
          <w:szCs w:val="28"/>
        </w:rPr>
        <w:t>Мечетлинский</w:t>
      </w:r>
      <w:proofErr w:type="spellEnd"/>
      <w:r w:rsidR="000F3F7E" w:rsidRPr="00D52D75">
        <w:rPr>
          <w:color w:val="000000" w:themeColor="text1"/>
          <w:sz w:val="28"/>
          <w:szCs w:val="28"/>
        </w:rPr>
        <w:t xml:space="preserve"> район Республики Башкортостан</w:t>
      </w:r>
      <w:r w:rsidR="000F3F7E" w:rsidRPr="007A2B0B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за исключением жилых помещений жилищного фонда Российской Федерации и многоквартирных домов, находящихся в федеральной собственности, жилых помещений жилищного фонда Республики Башкортостан</w:t>
      </w:r>
      <w:r w:rsidRPr="007A2B0B">
        <w:rPr>
          <w:bCs/>
          <w:color w:val="000000" w:themeColor="text1"/>
          <w:sz w:val="28"/>
          <w:szCs w:val="28"/>
        </w:rPr>
        <w:t>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Действие настоящего Административного регламента не распространяется на жилые помещения, расположенные в объектах капитального строительства, ввод в </w:t>
      </w:r>
      <w:r w:rsidRPr="007A2B0B">
        <w:rPr>
          <w:color w:val="000000" w:themeColor="text1"/>
          <w:sz w:val="28"/>
          <w:szCs w:val="28"/>
        </w:rPr>
        <w:lastRenderedPageBreak/>
        <w:t xml:space="preserve">эксплуатацию которых и постановка на государственный учет не осуществлены в соответствии с Градостроительным </w:t>
      </w:r>
      <w:hyperlink r:id="rId10" w:history="1">
        <w:r w:rsidRPr="007A2B0B">
          <w:rPr>
            <w:rStyle w:val="a3"/>
            <w:color w:val="000000" w:themeColor="text1"/>
            <w:sz w:val="28"/>
            <w:szCs w:val="28"/>
            <w:u w:val="none"/>
          </w:rPr>
          <w:t>кодексом</w:t>
        </w:r>
      </w:hyperlink>
      <w:r w:rsidRPr="007A2B0B">
        <w:rPr>
          <w:color w:val="000000" w:themeColor="text1"/>
          <w:sz w:val="28"/>
          <w:szCs w:val="28"/>
        </w:rPr>
        <w:t xml:space="preserve"> Российской Федерации.</w:t>
      </w:r>
    </w:p>
    <w:p w:rsidR="007A2B0B" w:rsidRPr="007A2B0B" w:rsidRDefault="007A2B0B" w:rsidP="007A2B0B">
      <w:pPr>
        <w:pStyle w:val="afa"/>
        <w:autoSpaceDE w:val="0"/>
        <w:autoSpaceDN w:val="0"/>
        <w:adjustRightInd w:val="0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afa"/>
        <w:autoSpaceDE w:val="0"/>
        <w:autoSpaceDN w:val="0"/>
        <w:adjustRightInd w:val="0"/>
        <w:ind w:left="0"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Круг заявителей</w:t>
      </w:r>
    </w:p>
    <w:p w:rsidR="007A2B0B" w:rsidRPr="007A2B0B" w:rsidRDefault="007A2B0B" w:rsidP="007A2B0B">
      <w:pPr>
        <w:pStyle w:val="afa"/>
        <w:autoSpaceDE w:val="0"/>
        <w:autoSpaceDN w:val="0"/>
        <w:adjustRightInd w:val="0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afa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1.2. Заявителями являются физические и юридические лица – собственники, правообладатели и наниматели помещений.</w:t>
      </w:r>
    </w:p>
    <w:p w:rsidR="007A2B0B" w:rsidRPr="007A2B0B" w:rsidRDefault="007A2B0B" w:rsidP="007A2B0B">
      <w:pPr>
        <w:pStyle w:val="afa"/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232A7" w:rsidRPr="00A232A7" w:rsidRDefault="00A232A7" w:rsidP="00A232A7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1" w:name="Par20"/>
      <w:bookmarkEnd w:id="1"/>
      <w:r w:rsidRPr="007A2B0B">
        <w:rPr>
          <w:color w:val="000000" w:themeColor="text1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7A2B0B" w:rsidRPr="007A2B0B" w:rsidRDefault="007A2B0B" w:rsidP="00947670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непосредственно при личном приеме заявителя в </w:t>
      </w:r>
      <w:r w:rsidR="000F3F7E" w:rsidRPr="00D52D75">
        <w:rPr>
          <w:color w:val="000000" w:themeColor="text1"/>
          <w:sz w:val="28"/>
          <w:szCs w:val="28"/>
        </w:rPr>
        <w:t xml:space="preserve">сельском поселении </w:t>
      </w:r>
      <w:proofErr w:type="spellStart"/>
      <w:r w:rsidR="00947670" w:rsidRPr="00D52D75">
        <w:rPr>
          <w:color w:val="000000" w:themeColor="text1"/>
          <w:sz w:val="28"/>
          <w:szCs w:val="28"/>
        </w:rPr>
        <w:t>Абдуллинский</w:t>
      </w:r>
      <w:proofErr w:type="spellEnd"/>
      <w:r w:rsidR="00947670" w:rsidRPr="00D52D75">
        <w:rPr>
          <w:color w:val="000000" w:themeColor="text1"/>
          <w:sz w:val="28"/>
          <w:szCs w:val="28"/>
        </w:rPr>
        <w:t xml:space="preserve"> сельсовет</w:t>
      </w:r>
      <w:r w:rsidR="000F3F7E" w:rsidRPr="00D52D75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0F3F7E" w:rsidRPr="00D52D75">
        <w:rPr>
          <w:color w:val="000000" w:themeColor="text1"/>
          <w:sz w:val="28"/>
          <w:szCs w:val="28"/>
        </w:rPr>
        <w:t>Мечетлинский</w:t>
      </w:r>
      <w:proofErr w:type="spellEnd"/>
      <w:r w:rsidR="000F3F7E" w:rsidRPr="00D52D75">
        <w:rPr>
          <w:color w:val="000000" w:themeColor="text1"/>
          <w:sz w:val="28"/>
          <w:szCs w:val="28"/>
        </w:rPr>
        <w:t xml:space="preserve"> район Республики Башкортостан</w:t>
      </w:r>
      <w:r w:rsidRPr="00D52D75">
        <w:rPr>
          <w:rFonts w:eastAsia="Calibri"/>
          <w:color w:val="000000" w:themeColor="text1"/>
          <w:sz w:val="28"/>
          <w:szCs w:val="28"/>
        </w:rPr>
        <w:t xml:space="preserve"> (</w:t>
      </w:r>
      <w:r w:rsidRPr="007A2B0B">
        <w:rPr>
          <w:rFonts w:eastAsia="Calibri"/>
          <w:color w:val="000000" w:themeColor="text1"/>
          <w:sz w:val="28"/>
          <w:szCs w:val="28"/>
        </w:rPr>
        <w:t>далее – Администрация</w:t>
      </w:r>
      <w:r w:rsidRPr="007A2B0B">
        <w:rPr>
          <w:color w:val="000000" w:themeColor="text1"/>
          <w:sz w:val="28"/>
          <w:szCs w:val="28"/>
        </w:rPr>
        <w:t>)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или Республиканском государственном автономном учреждения Многофункциональный центр предоставления государственных и муниципальных услуг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 xml:space="preserve">(далее </w:t>
      </w:r>
      <w:r w:rsidRPr="007A2B0B">
        <w:rPr>
          <w:rFonts w:eastAsia="Calibri"/>
          <w:color w:val="000000" w:themeColor="text1"/>
          <w:sz w:val="28"/>
          <w:szCs w:val="28"/>
        </w:rPr>
        <w:t xml:space="preserve">– </w:t>
      </w:r>
      <w:r w:rsidRPr="007A2B0B">
        <w:rPr>
          <w:color w:val="000000" w:themeColor="text1"/>
          <w:sz w:val="28"/>
          <w:szCs w:val="28"/>
        </w:rPr>
        <w:t>многофункциональный центр); по телефону в Администрации или многофункциональном центре;</w:t>
      </w:r>
    </w:p>
    <w:p w:rsidR="007A2B0B" w:rsidRPr="007A2B0B" w:rsidRDefault="007A2B0B" w:rsidP="007A2B0B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7A2B0B" w:rsidRPr="007A2B0B" w:rsidRDefault="007A2B0B" w:rsidP="007A2B0B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посредством размещения в открытой и доступной форме информации:</w:t>
      </w:r>
    </w:p>
    <w:p w:rsidR="008F4959" w:rsidRDefault="008F4959" w:rsidP="009129D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 Портале государственных и муниципальных услуг (функций) (</w:t>
      </w:r>
      <w:hyperlink r:id="rId11" w:history="1">
        <w:r w:rsidRPr="00327873">
          <w:rPr>
            <w:rStyle w:val="a3"/>
            <w:sz w:val="28"/>
            <w:szCs w:val="28"/>
          </w:rPr>
          <w:t>www.gosuslugi.ru</w:t>
        </w:r>
      </w:hyperlink>
      <w:r w:rsidRPr="007A2B0B">
        <w:rPr>
          <w:color w:val="000000" w:themeColor="text1"/>
          <w:sz w:val="28"/>
          <w:szCs w:val="28"/>
        </w:rPr>
        <w:t xml:space="preserve">) (далее – </w:t>
      </w:r>
      <w:r>
        <w:rPr>
          <w:color w:val="000000" w:themeColor="text1"/>
          <w:sz w:val="28"/>
          <w:szCs w:val="28"/>
        </w:rPr>
        <w:t>ЕПГУ</w:t>
      </w:r>
      <w:r w:rsidRPr="007A2B0B">
        <w:rPr>
          <w:color w:val="000000" w:themeColor="text1"/>
          <w:sz w:val="28"/>
          <w:szCs w:val="28"/>
        </w:rPr>
        <w:t>);</w:t>
      </w:r>
    </w:p>
    <w:p w:rsidR="009129DF" w:rsidRPr="007A2B0B" w:rsidRDefault="007A2B0B" w:rsidP="009129D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 Портале государственных и муниципальных услуг (функций) Республики Башкортостан (</w:t>
      </w:r>
      <w:hyperlink r:id="rId12" w:history="1">
        <w:r w:rsidRPr="007A2B0B">
          <w:rPr>
            <w:rStyle w:val="a3"/>
            <w:color w:val="000000" w:themeColor="text1"/>
            <w:sz w:val="28"/>
            <w:szCs w:val="28"/>
          </w:rPr>
          <w:t>www.gosuslugi.bashkortostan.ru</w:t>
        </w:r>
      </w:hyperlink>
      <w:r w:rsidRPr="007A2B0B">
        <w:rPr>
          <w:color w:val="000000" w:themeColor="text1"/>
          <w:sz w:val="28"/>
          <w:szCs w:val="28"/>
        </w:rPr>
        <w:t>) (далее – РПГУ);</w:t>
      </w:r>
    </w:p>
    <w:p w:rsidR="007A2B0B" w:rsidRPr="007A2B0B" w:rsidRDefault="007A2B0B" w:rsidP="007A2B0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на официальном сайте Администрации в информационно-телекоммуникационной сети Интернет </w:t>
      </w:r>
      <w:hyperlink r:id="rId13" w:history="1">
        <w:r w:rsidR="00947670" w:rsidRPr="00C66339">
          <w:rPr>
            <w:rStyle w:val="a3"/>
            <w:sz w:val="28"/>
            <w:szCs w:val="28"/>
            <w:lang w:val="en-US"/>
          </w:rPr>
          <w:t>https</w:t>
        </w:r>
        <w:r w:rsidR="00947670" w:rsidRPr="00947670">
          <w:rPr>
            <w:rStyle w:val="a3"/>
            <w:sz w:val="28"/>
            <w:szCs w:val="28"/>
          </w:rPr>
          <w:t>://</w:t>
        </w:r>
        <w:proofErr w:type="spellStart"/>
        <w:r w:rsidR="00947670" w:rsidRPr="00C66339">
          <w:rPr>
            <w:rStyle w:val="a3"/>
            <w:sz w:val="28"/>
            <w:szCs w:val="28"/>
            <w:lang w:val="en-US"/>
          </w:rPr>
          <w:t>abdullino</w:t>
        </w:r>
        <w:proofErr w:type="spellEnd"/>
        <w:r w:rsidR="00947670" w:rsidRPr="00947670">
          <w:rPr>
            <w:rStyle w:val="a3"/>
            <w:sz w:val="28"/>
            <w:szCs w:val="28"/>
          </w:rPr>
          <w:t>29</w:t>
        </w:r>
        <w:proofErr w:type="spellStart"/>
        <w:r w:rsidR="00947670" w:rsidRPr="00C66339">
          <w:rPr>
            <w:rStyle w:val="a3"/>
            <w:sz w:val="28"/>
            <w:szCs w:val="28"/>
            <w:lang w:val="en-US"/>
          </w:rPr>
          <w:t>sp</w:t>
        </w:r>
        <w:proofErr w:type="spellEnd"/>
        <w:r w:rsidR="00947670" w:rsidRPr="00947670">
          <w:rPr>
            <w:rStyle w:val="a3"/>
            <w:sz w:val="28"/>
            <w:szCs w:val="28"/>
          </w:rPr>
          <w:t>.</w:t>
        </w:r>
        <w:proofErr w:type="spellStart"/>
        <w:r w:rsidR="00947670" w:rsidRPr="00C6633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47670">
        <w:rPr>
          <w:color w:val="000000" w:themeColor="text1"/>
          <w:sz w:val="28"/>
          <w:szCs w:val="28"/>
        </w:rPr>
        <w:t xml:space="preserve"> </w:t>
      </w:r>
      <w:r w:rsidR="00947670" w:rsidRPr="00947670">
        <w:rPr>
          <w:color w:val="000000" w:themeColor="text1"/>
          <w:sz w:val="28"/>
          <w:szCs w:val="28"/>
        </w:rPr>
        <w:t xml:space="preserve">  </w:t>
      </w:r>
      <w:r w:rsidRPr="007A2B0B">
        <w:rPr>
          <w:color w:val="000000" w:themeColor="text1"/>
          <w:sz w:val="28"/>
          <w:szCs w:val="28"/>
        </w:rPr>
        <w:t xml:space="preserve"> (далее </w:t>
      </w:r>
      <w:r w:rsidRPr="007A2B0B">
        <w:rPr>
          <w:bCs/>
          <w:color w:val="000000" w:themeColor="text1"/>
          <w:sz w:val="28"/>
          <w:szCs w:val="28"/>
        </w:rPr>
        <w:t>–</w:t>
      </w:r>
      <w:r w:rsidRPr="007A2B0B">
        <w:rPr>
          <w:color w:val="000000" w:themeColor="text1"/>
          <w:sz w:val="28"/>
          <w:szCs w:val="28"/>
        </w:rPr>
        <w:t xml:space="preserve"> официальный сайт); </w:t>
      </w:r>
    </w:p>
    <w:p w:rsidR="007A2B0B" w:rsidRPr="007A2B0B" w:rsidRDefault="007A2B0B" w:rsidP="007A2B0B">
      <w:pPr>
        <w:widowControl w:val="0"/>
        <w:numPr>
          <w:ilvl w:val="2"/>
          <w:numId w:val="18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посредством размещения информации на инфор</w:t>
      </w:r>
      <w:r w:rsidR="009129DF">
        <w:rPr>
          <w:color w:val="000000" w:themeColor="text1"/>
          <w:sz w:val="28"/>
          <w:szCs w:val="28"/>
        </w:rPr>
        <w:t>мационных стендах Администрации</w:t>
      </w:r>
      <w:r w:rsidRPr="007A2B0B">
        <w:rPr>
          <w:color w:val="000000" w:themeColor="text1"/>
          <w:sz w:val="28"/>
          <w:szCs w:val="28"/>
        </w:rPr>
        <w:t xml:space="preserve"> или многофункционального центра;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способов подачи заявления о предоставлении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справочной информации о работе Администрации (структурного подразделения Администрации);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документов, необходимых для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порядка и сроков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1.6. При устном обращении заявителя (лично или по телефону) должностное лицо Администрации, многофункционального центра, </w:t>
      </w:r>
      <w:proofErr w:type="gramStart"/>
      <w:r w:rsidRPr="007A2B0B">
        <w:rPr>
          <w:color w:val="000000" w:themeColor="text1"/>
          <w:sz w:val="28"/>
          <w:szCs w:val="28"/>
        </w:rPr>
        <w:t>осуществляющий</w:t>
      </w:r>
      <w:proofErr w:type="gramEnd"/>
      <w:r w:rsidRPr="007A2B0B">
        <w:rPr>
          <w:color w:val="000000" w:themeColor="text1"/>
          <w:sz w:val="28"/>
          <w:szCs w:val="28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должностного лица, принявшего телефонный звонок.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Если должностное лицо Администрации не может самостоятельно дать ответ, телефонный звонок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7A2B0B" w:rsidRPr="007A2B0B" w:rsidRDefault="007A2B0B" w:rsidP="007A2B0B">
      <w:pPr>
        <w:tabs>
          <w:tab w:val="left" w:pos="742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1.7. По письменному обращению должностное лицо Администрации, ответственн</w:t>
      </w:r>
      <w:r w:rsidR="00A232A7">
        <w:rPr>
          <w:color w:val="000000" w:themeColor="text1"/>
          <w:sz w:val="28"/>
          <w:szCs w:val="28"/>
        </w:rPr>
        <w:t>ое</w:t>
      </w:r>
      <w:r w:rsidRPr="007A2B0B">
        <w:rPr>
          <w:color w:val="000000" w:themeColor="text1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4" w:anchor="Par84" w:history="1">
        <w:r w:rsidRPr="007A2B0B">
          <w:rPr>
            <w:rStyle w:val="a3"/>
            <w:color w:val="000000" w:themeColor="text1"/>
            <w:sz w:val="28"/>
            <w:szCs w:val="28"/>
            <w:u w:val="none"/>
          </w:rPr>
          <w:t>пункте</w:t>
        </w:r>
      </w:hyperlink>
      <w:r w:rsidRPr="007A2B0B">
        <w:rPr>
          <w:color w:val="000000" w:themeColor="text1"/>
          <w:sz w:val="28"/>
          <w:szCs w:val="28"/>
        </w:rPr>
        <w:t xml:space="preserve"> 1.5 настоящего Административного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1.8. 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</w:t>
      </w:r>
      <w:r w:rsidR="009129DF">
        <w:rPr>
          <w:color w:val="000000" w:themeColor="text1"/>
          <w:sz w:val="28"/>
          <w:szCs w:val="28"/>
        </w:rPr>
        <w:t> </w:t>
      </w:r>
      <w:r w:rsidRPr="007A2B0B">
        <w:rPr>
          <w:color w:val="000000" w:themeColor="text1"/>
          <w:sz w:val="28"/>
          <w:szCs w:val="28"/>
        </w:rPr>
        <w:t>84.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1.9. На официальном сайте Администрации наряду со сведениями, указанными в пункте 1.8 настоящего Административного регламента, размещаются: 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порядок и способы подачи заявления о предоставлении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1.10. На информационных стендах Администрации подлежит размещению информация: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адреса официального сайта, а также электронной почты и (или) формы обратной связи Администрации;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сроки предоставления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образцы заполнения заявления и приложений к заявлениям;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7A2B0B" w:rsidRPr="007A2B0B" w:rsidRDefault="007A2B0B" w:rsidP="007A2B0B">
      <w:pPr>
        <w:pStyle w:val="af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записи на личный прием к должностным лицам; </w:t>
      </w:r>
    </w:p>
    <w:p w:rsidR="007A2B0B" w:rsidRPr="007A2B0B" w:rsidRDefault="00004662" w:rsidP="007A2B0B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–</w:t>
      </w:r>
      <w:r w:rsidR="007A2B0B" w:rsidRPr="007A2B0B">
        <w:rPr>
          <w:bCs/>
          <w:color w:val="000000" w:themeColor="text1"/>
          <w:sz w:val="28"/>
          <w:szCs w:val="28"/>
        </w:rPr>
        <w:tab/>
        <w:t>п</w:t>
      </w:r>
      <w:r w:rsidR="007A2B0B" w:rsidRPr="007A2B0B">
        <w:rPr>
          <w:color w:val="000000" w:themeColor="text1"/>
          <w:sz w:val="28"/>
          <w:szCs w:val="28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1.11.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</w:t>
      </w:r>
      <w:r w:rsidRPr="007A2B0B">
        <w:rPr>
          <w:color w:val="000000" w:themeColor="text1"/>
          <w:sz w:val="28"/>
          <w:szCs w:val="28"/>
        </w:rPr>
        <w:lastRenderedPageBreak/>
        <w:t>регламент, которые по требованию заявителя должны быть предоставлены ему для ознакомления.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настоящим Административным регламентом.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8F4959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7A2B0B">
        <w:rPr>
          <w:rFonts w:eastAsia="Calibri"/>
          <w:b/>
          <w:color w:val="000000" w:themeColor="text1"/>
          <w:sz w:val="28"/>
          <w:szCs w:val="28"/>
        </w:rPr>
        <w:t>Порядок, форма, место размещения и способы получения справочной информации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1.15. С</w:t>
      </w:r>
      <w:r w:rsidRPr="007A2B0B">
        <w:rPr>
          <w:bCs/>
          <w:color w:val="000000" w:themeColor="text1"/>
          <w:sz w:val="28"/>
          <w:szCs w:val="28"/>
        </w:rPr>
        <w:t xml:space="preserve">правочная информация об </w:t>
      </w:r>
      <w:r w:rsidRPr="007A2B0B">
        <w:rPr>
          <w:rFonts w:eastAsia="Calibri"/>
          <w:color w:val="000000" w:themeColor="text1"/>
          <w:sz w:val="28"/>
          <w:szCs w:val="28"/>
        </w:rPr>
        <w:t xml:space="preserve">Администрации, </w:t>
      </w:r>
      <w:r w:rsidRPr="007A2B0B">
        <w:rPr>
          <w:color w:val="000000" w:themeColor="text1"/>
          <w:sz w:val="28"/>
          <w:szCs w:val="28"/>
        </w:rPr>
        <w:t xml:space="preserve">структурных подразделениях, предоставляющих муниципальную услугу, </w:t>
      </w:r>
      <w:r w:rsidRPr="007A2B0B">
        <w:rPr>
          <w:bCs/>
          <w:color w:val="000000" w:themeColor="text1"/>
          <w:sz w:val="28"/>
          <w:szCs w:val="28"/>
        </w:rPr>
        <w:t xml:space="preserve">размещена </w:t>
      </w:r>
      <w:proofErr w:type="gramStart"/>
      <w:r w:rsidRPr="007A2B0B">
        <w:rPr>
          <w:bCs/>
          <w:color w:val="000000" w:themeColor="text1"/>
          <w:sz w:val="28"/>
          <w:szCs w:val="28"/>
        </w:rPr>
        <w:t>на</w:t>
      </w:r>
      <w:proofErr w:type="gramEnd"/>
      <w:r w:rsidRPr="007A2B0B">
        <w:rPr>
          <w:bCs/>
          <w:color w:val="000000" w:themeColor="text1"/>
          <w:sz w:val="28"/>
          <w:szCs w:val="28"/>
        </w:rPr>
        <w:t>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информационных </w:t>
      </w:r>
      <w:proofErr w:type="gramStart"/>
      <w:r w:rsidRPr="007A2B0B">
        <w:rPr>
          <w:bCs/>
          <w:color w:val="000000" w:themeColor="text1"/>
          <w:sz w:val="28"/>
          <w:szCs w:val="28"/>
        </w:rPr>
        <w:t>стендах</w:t>
      </w:r>
      <w:proofErr w:type="gramEnd"/>
      <w:r w:rsidRPr="007A2B0B">
        <w:rPr>
          <w:bCs/>
          <w:color w:val="000000" w:themeColor="text1"/>
          <w:sz w:val="28"/>
          <w:szCs w:val="28"/>
        </w:rPr>
        <w:t xml:space="preserve"> Администрации;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официальном </w:t>
      </w:r>
      <w:proofErr w:type="gramStart"/>
      <w:r w:rsidRPr="007A2B0B">
        <w:rPr>
          <w:bCs/>
          <w:color w:val="000000" w:themeColor="text1"/>
          <w:sz w:val="28"/>
          <w:szCs w:val="28"/>
        </w:rPr>
        <w:t>сайте</w:t>
      </w:r>
      <w:proofErr w:type="gramEnd"/>
      <w:r w:rsidRPr="007A2B0B">
        <w:rPr>
          <w:bCs/>
          <w:color w:val="000000" w:themeColor="text1"/>
          <w:sz w:val="28"/>
          <w:szCs w:val="28"/>
        </w:rPr>
        <w:t xml:space="preserve">;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в </w:t>
      </w:r>
      <w:r w:rsidRPr="007A2B0B">
        <w:rPr>
          <w:color w:val="000000" w:themeColor="text1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7A2B0B">
        <w:rPr>
          <w:bCs/>
          <w:color w:val="000000" w:themeColor="text1"/>
          <w:sz w:val="28"/>
          <w:szCs w:val="28"/>
        </w:rPr>
        <w:t xml:space="preserve"> на </w:t>
      </w:r>
      <w:r w:rsidR="008F4959">
        <w:rPr>
          <w:bCs/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</w:t>
      </w:r>
      <w:r w:rsidRPr="007A2B0B">
        <w:rPr>
          <w:bCs/>
          <w:color w:val="000000" w:themeColor="text1"/>
          <w:sz w:val="28"/>
          <w:szCs w:val="28"/>
        </w:rPr>
        <w:t xml:space="preserve">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>Справочной является информация: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адреса электронной почты и (или) формы обратной связи Администрации, предоставляющего муниципальную услугу.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Наименование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2.1. 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7A2B0B">
        <w:rPr>
          <w:rFonts w:eastAsia="Calibri"/>
          <w:b/>
          <w:color w:val="000000" w:themeColor="text1"/>
          <w:sz w:val="28"/>
          <w:szCs w:val="28"/>
        </w:rPr>
        <w:t>Наименование органа местного самоуправления (организации), предоставляющего (щей) муниципальную услугу</w:t>
      </w: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>2.2. Муниципальная услуга предоставляется Администрацией</w:t>
      </w:r>
      <w:r w:rsidR="00004662">
        <w:rPr>
          <w:rFonts w:eastAsia="Calibri"/>
          <w:color w:val="000000" w:themeColor="text1"/>
          <w:sz w:val="28"/>
          <w:szCs w:val="28"/>
        </w:rPr>
        <w:t>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Муниципальная услуга оказывается с участием </w:t>
      </w:r>
      <w:r w:rsidRPr="007A2B0B">
        <w:rPr>
          <w:bCs/>
          <w:color w:val="000000" w:themeColor="text1"/>
          <w:sz w:val="28"/>
          <w:szCs w:val="28"/>
        </w:rPr>
        <w:t xml:space="preserve"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 w:rsidR="000F3F7E" w:rsidRPr="00D52D75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947670" w:rsidRPr="00D52D75">
        <w:rPr>
          <w:color w:val="000000" w:themeColor="text1"/>
          <w:sz w:val="28"/>
          <w:szCs w:val="28"/>
        </w:rPr>
        <w:t>Абдуллинский</w:t>
      </w:r>
      <w:proofErr w:type="spellEnd"/>
      <w:r w:rsidR="00947670" w:rsidRPr="00D52D75">
        <w:rPr>
          <w:color w:val="000000" w:themeColor="text1"/>
          <w:sz w:val="28"/>
          <w:szCs w:val="28"/>
        </w:rPr>
        <w:t xml:space="preserve"> сельсовет</w:t>
      </w:r>
      <w:r w:rsidR="000F3F7E" w:rsidRPr="00D52D75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0F3F7E" w:rsidRPr="00D52D75">
        <w:rPr>
          <w:color w:val="000000" w:themeColor="text1"/>
          <w:sz w:val="28"/>
          <w:szCs w:val="28"/>
        </w:rPr>
        <w:t>Мечетлинский</w:t>
      </w:r>
      <w:proofErr w:type="spellEnd"/>
      <w:r w:rsidR="000F3F7E" w:rsidRPr="00D52D75">
        <w:rPr>
          <w:color w:val="000000" w:themeColor="text1"/>
          <w:sz w:val="28"/>
          <w:szCs w:val="28"/>
        </w:rPr>
        <w:t xml:space="preserve"> район Республики Башкортостан</w:t>
      </w:r>
      <w:r w:rsidR="000F3F7E" w:rsidRPr="00D52D75">
        <w:rPr>
          <w:bCs/>
          <w:color w:val="000000" w:themeColor="text1"/>
          <w:sz w:val="28"/>
          <w:szCs w:val="28"/>
        </w:rPr>
        <w:t xml:space="preserve"> </w:t>
      </w:r>
      <w:r w:rsidRPr="00D52D75">
        <w:rPr>
          <w:bCs/>
          <w:color w:val="000000" w:themeColor="text1"/>
          <w:sz w:val="28"/>
          <w:szCs w:val="28"/>
        </w:rPr>
        <w:t>(далее – Межведомственная комиссия).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При предоставлении муниципальной услуги Администрация взаимодействует </w:t>
      </w:r>
      <w:proofErr w:type="gramStart"/>
      <w:r w:rsidRPr="007A2B0B">
        <w:rPr>
          <w:color w:val="000000" w:themeColor="text1"/>
          <w:sz w:val="28"/>
          <w:szCs w:val="28"/>
        </w:rPr>
        <w:t>с</w:t>
      </w:r>
      <w:proofErr w:type="gramEnd"/>
      <w:r w:rsidRPr="007A2B0B">
        <w:rPr>
          <w:color w:val="000000" w:themeColor="text1"/>
          <w:sz w:val="28"/>
          <w:szCs w:val="28"/>
        </w:rPr>
        <w:t>:</w:t>
      </w:r>
    </w:p>
    <w:p w:rsidR="007A2B0B" w:rsidRPr="007A2B0B" w:rsidRDefault="007A2B0B" w:rsidP="007A2B0B">
      <w:pPr>
        <w:widowControl w:val="0"/>
        <w:numPr>
          <w:ilvl w:val="2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Федеральной налоговой службой;</w:t>
      </w:r>
    </w:p>
    <w:p w:rsidR="007A2B0B" w:rsidRPr="007A2B0B" w:rsidRDefault="007A2B0B" w:rsidP="007A2B0B">
      <w:pPr>
        <w:widowControl w:val="0"/>
        <w:numPr>
          <w:ilvl w:val="2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Федеральной службой государственной регистрации, кадастра и картографии (далее – </w:t>
      </w:r>
      <w:proofErr w:type="spellStart"/>
      <w:r w:rsidRPr="007A2B0B">
        <w:rPr>
          <w:color w:val="000000" w:themeColor="text1"/>
          <w:sz w:val="28"/>
          <w:szCs w:val="28"/>
        </w:rPr>
        <w:t>Росреестр</w:t>
      </w:r>
      <w:proofErr w:type="spellEnd"/>
      <w:r w:rsidRPr="007A2B0B">
        <w:rPr>
          <w:color w:val="000000" w:themeColor="text1"/>
          <w:sz w:val="28"/>
          <w:szCs w:val="28"/>
        </w:rPr>
        <w:t>);</w:t>
      </w:r>
    </w:p>
    <w:p w:rsidR="007A2B0B" w:rsidRPr="007A2B0B" w:rsidRDefault="007A2B0B" w:rsidP="007A2B0B">
      <w:pPr>
        <w:widowControl w:val="0"/>
        <w:numPr>
          <w:ilvl w:val="2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sz w:val="28"/>
          <w:szCs w:val="28"/>
        </w:rPr>
        <w:t>Государственным бюджетным учреждением Республики Башкортостан «</w:t>
      </w:r>
      <w:r w:rsidRPr="007A2B0B">
        <w:rPr>
          <w:bCs/>
          <w:sz w:val="28"/>
          <w:szCs w:val="28"/>
        </w:rPr>
        <w:t>Государственная кадастровая оценка и техническая инвентаризация»</w:t>
      </w:r>
    </w:p>
    <w:p w:rsidR="007A2B0B" w:rsidRPr="007A2B0B" w:rsidRDefault="007A2B0B" w:rsidP="007A2B0B">
      <w:pPr>
        <w:widowControl w:val="0"/>
        <w:numPr>
          <w:ilvl w:val="2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Государственным комитетом Республики Башкортостан по жилищному и строительному надзору;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Описание результата предоставления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2.5. Результатом предоставления муниципальной услуги является:</w:t>
      </w:r>
    </w:p>
    <w:p w:rsidR="007A2B0B" w:rsidRPr="000F3F7E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color w:val="000000" w:themeColor="text1"/>
          <w:sz w:val="28"/>
          <w:szCs w:val="28"/>
        </w:rPr>
      </w:pPr>
      <w:r w:rsidRPr="000F3F7E">
        <w:rPr>
          <w:color w:val="000000" w:themeColor="text1"/>
          <w:sz w:val="28"/>
          <w:szCs w:val="28"/>
        </w:rPr>
        <w:t>распоряжение Главы Администрации о признании помещения жилым помещением;</w:t>
      </w:r>
    </w:p>
    <w:p w:rsidR="007A2B0B" w:rsidRPr="000F3F7E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0F3F7E">
        <w:rPr>
          <w:color w:val="000000" w:themeColor="text1"/>
          <w:sz w:val="28"/>
          <w:szCs w:val="28"/>
        </w:rPr>
        <w:t>распоряжение Главы Администрации о признании жилого помещения пригодным (непригодным) для проживания с указанием о дальнейшем использовании помещения;</w:t>
      </w:r>
      <w:proofErr w:type="gramEnd"/>
    </w:p>
    <w:p w:rsidR="007A2B0B" w:rsidRPr="000F3F7E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F3F7E">
        <w:rPr>
          <w:color w:val="000000" w:themeColor="text1"/>
          <w:sz w:val="28"/>
          <w:szCs w:val="28"/>
        </w:rPr>
        <w:t xml:space="preserve">распоряжение Главы Администрации о признании многоквартирного дома аварийным и подлежащим сносу с указанием сроков отселения физических и юридических лиц;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F3F7E">
        <w:rPr>
          <w:color w:val="000000" w:themeColor="text1"/>
          <w:sz w:val="28"/>
          <w:szCs w:val="28"/>
        </w:rPr>
        <w:t>распоряжение Главы Администрации о признании многоквартирного дома аварийным и подлежащим реконструкции с указанием сроков отселения физических и юридических лиц.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lastRenderedPageBreak/>
        <w:t xml:space="preserve">Срок предоставления </w:t>
      </w:r>
      <w:r w:rsidRPr="007A2B0B">
        <w:rPr>
          <w:b/>
          <w:color w:val="000000" w:themeColor="text1"/>
          <w:sz w:val="28"/>
          <w:szCs w:val="28"/>
        </w:rPr>
        <w:t>муниципальной</w:t>
      </w:r>
      <w:r w:rsidRPr="007A2B0B">
        <w:rPr>
          <w:b/>
          <w:bCs/>
          <w:color w:val="000000" w:themeColor="text1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7A2B0B">
        <w:rPr>
          <w:b/>
          <w:color w:val="000000" w:themeColor="text1"/>
          <w:sz w:val="28"/>
          <w:szCs w:val="28"/>
        </w:rPr>
        <w:t>муниципальной</w:t>
      </w:r>
      <w:r w:rsidRPr="007A2B0B">
        <w:rPr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7A2B0B">
        <w:rPr>
          <w:b/>
          <w:color w:val="000000" w:themeColor="text1"/>
          <w:sz w:val="28"/>
          <w:szCs w:val="28"/>
        </w:rPr>
        <w:t xml:space="preserve"> муниципальной</w:t>
      </w:r>
      <w:r w:rsidRPr="007A2B0B">
        <w:rPr>
          <w:b/>
          <w:bCs/>
          <w:color w:val="000000" w:themeColor="text1"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7A2B0B">
        <w:rPr>
          <w:b/>
          <w:color w:val="000000" w:themeColor="text1"/>
          <w:sz w:val="28"/>
          <w:szCs w:val="28"/>
        </w:rPr>
        <w:t>муниципальной</w:t>
      </w:r>
      <w:r w:rsidRPr="007A2B0B">
        <w:rPr>
          <w:b/>
          <w:bCs/>
          <w:color w:val="000000" w:themeColor="text1"/>
          <w:sz w:val="28"/>
          <w:szCs w:val="28"/>
        </w:rPr>
        <w:t xml:space="preserve">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2.6. Срок принятия решения и </w:t>
      </w:r>
      <w:r w:rsidRPr="000F3F7E">
        <w:rPr>
          <w:color w:val="000000" w:themeColor="text1"/>
          <w:sz w:val="28"/>
          <w:szCs w:val="28"/>
        </w:rPr>
        <w:t>издания распоряжения Главы Администрации</w:t>
      </w:r>
      <w:r w:rsidRPr="007A2B0B">
        <w:rPr>
          <w:color w:val="000000" w:themeColor="text1"/>
          <w:sz w:val="28"/>
          <w:szCs w:val="28"/>
        </w:rPr>
        <w:t xml:space="preserve">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реконструкции; об отсутствии оснований для признания жилого помещения непригодным для проживания; </w:t>
      </w:r>
      <w:proofErr w:type="gramStart"/>
      <w:r w:rsidRPr="007A2B0B">
        <w:rPr>
          <w:color w:val="000000" w:themeColor="text1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</w:t>
      </w:r>
      <w:r w:rsidR="00004662">
        <w:rPr>
          <w:color w:val="000000" w:themeColor="text1"/>
          <w:sz w:val="28"/>
          <w:szCs w:val="28"/>
        </w:rPr>
        <w:t>укции (далее – распоряжение)</w:t>
      </w:r>
      <w:r w:rsidRPr="007A2B0B">
        <w:rPr>
          <w:color w:val="000000" w:themeColor="text1"/>
          <w:sz w:val="28"/>
          <w:szCs w:val="28"/>
        </w:rPr>
        <w:t xml:space="preserve"> исчисляется со дня поступления заявления, в том числе через многофункциональный центр либо в форме электронного документа с использованием </w:t>
      </w:r>
      <w:r w:rsidR="008F4959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и не должен превышать 63 календарных дней либо 33 дня по заявлению в отношении жилого помещения, которое получило повреждения в результате чрезвычайной ситуации и при</w:t>
      </w:r>
      <w:proofErr w:type="gramEnd"/>
      <w:r w:rsidR="000F3F7E">
        <w:rPr>
          <w:color w:val="000000" w:themeColor="text1"/>
          <w:sz w:val="28"/>
          <w:szCs w:val="28"/>
        </w:rPr>
        <w:t xml:space="preserve"> </w:t>
      </w:r>
      <w:proofErr w:type="gramStart"/>
      <w:r w:rsidRPr="007A2B0B">
        <w:rPr>
          <w:color w:val="000000" w:themeColor="text1"/>
          <w:sz w:val="28"/>
          <w:szCs w:val="28"/>
        </w:rPr>
        <w:t>этом</w:t>
      </w:r>
      <w:proofErr w:type="gramEnd"/>
      <w:r w:rsidRPr="007A2B0B">
        <w:rPr>
          <w:color w:val="000000" w:themeColor="text1"/>
          <w:sz w:val="28"/>
          <w:szCs w:val="28"/>
        </w:rPr>
        <w:t xml:space="preserve"> не включено в сводный перечень объектов (жилых помещений), находящихся в границах зоны чрезвычайной ситуации.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Датой поступления заявления при личном обращении заявителя в Администрацию считается день подачи заявления с приложением предусмотренных подпунктами 2.8.1-2.8.7 настоящего Административного регламента надлежащим образом оформленных документов.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Датой поступления заявления в форме электронного документа с использованием </w:t>
      </w:r>
      <w:r w:rsidR="008F4959">
        <w:rPr>
          <w:color w:val="000000" w:themeColor="text1"/>
          <w:sz w:val="28"/>
          <w:szCs w:val="28"/>
        </w:rPr>
        <w:t xml:space="preserve">ЕРГУ, </w:t>
      </w:r>
      <w:r w:rsidRPr="007A2B0B">
        <w:rPr>
          <w:color w:val="000000" w:themeColor="text1"/>
          <w:sz w:val="28"/>
          <w:szCs w:val="28"/>
        </w:rPr>
        <w:t xml:space="preserve">РПГУ считается день направления заявителю электронного сообщения о поступлении заявления.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2.8.1-2.8.7 настоящего Административного регламента надлежащим образом оформленных документов.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Датой поступления заявления в форме документа на бумажном носителе, направленного посредством почтового отправления с объявленной ценностью при его пересылке, описью вложения и уведомлением о вручении считается день поступления в Администрацию заявления с приложением предусмотренных подпунктами 2.8.1-2.8.7 Административного регламента надлежащим образом оформленных документов.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Срок принятия Администрацией решения об отказе в рассмотрении документов о признании помещения жилым помещением, жилого помещения непригодным для проживания и (или) многоквартирного дома аварийным и подлежащим сносу или реконструкции, а также возврат заявления и соответствующих документов исчисляется со дня регистрации заявления, и не должен превышать 45 календарных дней.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>Срок возврата заявления и соответствующих документов составляет 3 рабочих дня, в случае если заявление подано в отношении жилого помещения, которое получило повреждения в результате чрезвычайной ситуации и при этом не включено в сводный перечень объектов (жилых помещений).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Срок направления Администрацией распоряжения и заключения Межведомственной комиссии в письменной форме либо в форме электронного документа с использованием </w:t>
      </w:r>
      <w:r w:rsidR="008F4959">
        <w:rPr>
          <w:color w:val="000000" w:themeColor="text1"/>
          <w:sz w:val="28"/>
          <w:szCs w:val="28"/>
        </w:rPr>
        <w:t>ЕПГУ,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РПГУ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заявителю составляет 5 календарных дней.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7A2B0B">
        <w:rPr>
          <w:bCs/>
          <w:color w:val="000000" w:themeColor="text1"/>
          <w:sz w:val="28"/>
          <w:szCs w:val="28"/>
        </w:rPr>
        <w:t xml:space="preserve">официальном сайте, в </w:t>
      </w:r>
      <w:r w:rsidRPr="007A2B0B">
        <w:rPr>
          <w:color w:val="000000" w:themeColor="text1"/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7A2B0B">
        <w:rPr>
          <w:bCs/>
          <w:color w:val="000000" w:themeColor="text1"/>
          <w:sz w:val="28"/>
          <w:szCs w:val="28"/>
        </w:rPr>
        <w:t xml:space="preserve"> на </w:t>
      </w:r>
      <w:r w:rsidR="008F4959">
        <w:rPr>
          <w:bCs/>
          <w:color w:val="000000" w:themeColor="text1"/>
          <w:sz w:val="28"/>
          <w:szCs w:val="28"/>
        </w:rPr>
        <w:t xml:space="preserve">ЕПГУ, </w:t>
      </w:r>
      <w:r w:rsidRPr="007A2B0B">
        <w:rPr>
          <w:bCs/>
          <w:color w:val="000000" w:themeColor="text1"/>
          <w:sz w:val="28"/>
          <w:szCs w:val="28"/>
        </w:rPr>
        <w:t>РПГУ</w:t>
      </w:r>
      <w:r w:rsidRPr="007A2B0B">
        <w:rPr>
          <w:color w:val="000000" w:themeColor="text1"/>
          <w:sz w:val="28"/>
          <w:szCs w:val="28"/>
        </w:rPr>
        <w:t>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2" w:name="Par0"/>
      <w:bookmarkEnd w:id="2"/>
      <w:r w:rsidRPr="007A2B0B">
        <w:rPr>
          <w:color w:val="000000" w:themeColor="text1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2.8.1. </w:t>
      </w:r>
      <w:r w:rsidRPr="007A2B0B">
        <w:rPr>
          <w:color w:val="000000" w:themeColor="text1"/>
          <w:sz w:val="28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(</w:t>
      </w:r>
      <w:r w:rsidRPr="007A2B0B">
        <w:rPr>
          <w:bCs/>
          <w:color w:val="000000" w:themeColor="text1"/>
          <w:sz w:val="28"/>
          <w:szCs w:val="28"/>
        </w:rPr>
        <w:t xml:space="preserve">приложение № 1 к настоящему Административному регламенту), поданное в адрес </w:t>
      </w:r>
      <w:r w:rsidRPr="007A2B0B">
        <w:rPr>
          <w:color w:val="000000" w:themeColor="text1"/>
          <w:sz w:val="28"/>
          <w:szCs w:val="28"/>
        </w:rPr>
        <w:t xml:space="preserve">Администрации </w:t>
      </w:r>
      <w:r w:rsidRPr="007A2B0B">
        <w:rPr>
          <w:bCs/>
          <w:color w:val="000000" w:themeColor="text1"/>
          <w:sz w:val="28"/>
          <w:szCs w:val="28"/>
        </w:rPr>
        <w:t>следующими способами:</w:t>
      </w:r>
    </w:p>
    <w:p w:rsidR="007A2B0B" w:rsidRPr="007A2B0B" w:rsidRDefault="007A2B0B" w:rsidP="007A2B0B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форме документа на бумажном носителе – посредством личного обращения в Администрацию,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7A2B0B" w:rsidRPr="007A2B0B" w:rsidRDefault="007A2B0B" w:rsidP="007A2B0B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путем заполнения формы запроса через «Личный кабинет» РПГУ (далее – отправление в электронной форме).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t>В заявлении также указывается один из следующих способов получения результатов предоставления муниципальной услуги: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t>в виде бумажного документа, который заявитель получает непосредственно в Администрации (в случае подачи заявления и документов непосредственно в Администрацию</w:t>
      </w:r>
      <w:r w:rsidR="00A232A7">
        <w:rPr>
          <w:rFonts w:ascii="Times New Roman" w:hAnsi="Times New Roman" w:cs="Times New Roman"/>
          <w:color w:val="000000" w:themeColor="text1"/>
        </w:rPr>
        <w:t>)</w:t>
      </w:r>
      <w:r w:rsidRPr="007A2B0B">
        <w:rPr>
          <w:rFonts w:ascii="Times New Roman" w:hAnsi="Times New Roman" w:cs="Times New Roman"/>
          <w:color w:val="000000" w:themeColor="text1"/>
        </w:rPr>
        <w:t>, почтовым отправлением либо в форме электронных документов посредством РПГУ;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lastRenderedPageBreak/>
        <w:t>в виде бумажного документа, который заявитель получает непосредственно в многофункциональном центре (в случае подачи заявления и документов непосредственно в многофункциональный центр);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t>в виде бумажного документа, который направляется заявителю посредством почтового отправления;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в виде электронного документа, который направляется заявителю в «Личный кабинет» на </w:t>
      </w:r>
      <w:r w:rsidR="00DD19BA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 xml:space="preserve">РПГУ (в случае подачи заявления и документов в форме электронных документов посредством </w:t>
      </w:r>
      <w:r w:rsidR="00DD19BA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РПГУ);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>2.8.2. д</w:t>
      </w:r>
      <w:r w:rsidRPr="007A2B0B">
        <w:rPr>
          <w:color w:val="000000" w:themeColor="text1"/>
          <w:sz w:val="28"/>
          <w:szCs w:val="28"/>
        </w:rPr>
        <w:t xml:space="preserve">окумент, удостоверяющий личность заявителя, представителя заявителя (в случае обращения за получением муниципальной услуги представителя заявителя), предусмотренный законодательством Российской Федерации;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В случае обращения посредством </w:t>
      </w:r>
      <w:r w:rsidR="00DD19BA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 xml:space="preserve">РПГУ сведения из документа, удостоверяющего личность заявителя, представителя, проверяются при подтверждении учетной записи в федеральной системе </w:t>
      </w:r>
      <w:r w:rsidRPr="007A2B0B">
        <w:rPr>
          <w:sz w:val="28"/>
          <w:szCs w:val="28"/>
        </w:rPr>
        <w:t>«Единая система идентификац</w:t>
      </w:r>
      <w:proofErr w:type="gramStart"/>
      <w:r w:rsidRPr="007A2B0B">
        <w:rPr>
          <w:sz w:val="28"/>
          <w:szCs w:val="28"/>
        </w:rPr>
        <w:t>ии и ау</w:t>
      </w:r>
      <w:proofErr w:type="gramEnd"/>
      <w:r w:rsidRPr="007A2B0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</w:t>
      </w:r>
      <w:r w:rsidRPr="007A2B0B">
        <w:rPr>
          <w:color w:val="000000" w:themeColor="text1"/>
          <w:sz w:val="28"/>
          <w:szCs w:val="28"/>
        </w:rPr>
        <w:t>диная система идентификации и аутентификации</w:t>
      </w:r>
      <w:r w:rsidRPr="007A2B0B">
        <w:rPr>
          <w:sz w:val="28"/>
          <w:szCs w:val="28"/>
        </w:rPr>
        <w:t>)</w:t>
      </w:r>
      <w:r w:rsidRPr="007A2B0B">
        <w:rPr>
          <w:color w:val="000000" w:themeColor="text1"/>
          <w:sz w:val="28"/>
          <w:szCs w:val="28"/>
        </w:rPr>
        <w:t>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В случае почтового отправления к заявлению прилагается копия документа </w:t>
      </w:r>
      <w:proofErr w:type="gramStart"/>
      <w:r w:rsidRPr="007A2B0B">
        <w:rPr>
          <w:color w:val="000000" w:themeColor="text1"/>
          <w:sz w:val="28"/>
          <w:szCs w:val="28"/>
        </w:rPr>
        <w:t>заявителя-физического</w:t>
      </w:r>
      <w:proofErr w:type="gramEnd"/>
      <w:r w:rsidRPr="007A2B0B">
        <w:rPr>
          <w:color w:val="000000" w:themeColor="text1"/>
          <w:sz w:val="28"/>
          <w:szCs w:val="28"/>
        </w:rPr>
        <w:t xml:space="preserve"> лица, удостоверяющего его личность, предусмотренного законодательством Российской Федерации;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2.8.3. документ, подтверждающий полномочия представителя заявителя, в случае обращения за получением муниципальной услуги представителя заявителя (доверенность);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2.8.4. </w:t>
      </w:r>
      <w:r w:rsidRPr="007A2B0B">
        <w:rPr>
          <w:color w:val="000000" w:themeColor="text1"/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>2.8.5. в отношении нежилого помещения для признания его в дальнейшем жилым помещением – проект реконструкции нежилого помещения;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2.8.6. заключение </w:t>
      </w:r>
      <w:r w:rsidRPr="007A2B0B">
        <w:rPr>
          <w:color w:val="000000" w:themeColor="text1"/>
          <w:sz w:val="28"/>
          <w:szCs w:val="28"/>
        </w:rPr>
        <w:t>специализированной организации</w:t>
      </w:r>
      <w:r w:rsidRPr="007A2B0B">
        <w:rPr>
          <w:bCs/>
          <w:color w:val="000000" w:themeColor="text1"/>
          <w:sz w:val="28"/>
          <w:szCs w:val="28"/>
        </w:rPr>
        <w:t xml:space="preserve">, проводившей обследование многоквартирного дома, – случае постановки вопроса признании многоквартирного дома аварийным и подлежащим сносу или реконструкции. Специализированная организация – </w:t>
      </w:r>
      <w:r w:rsidRPr="007A2B0B">
        <w:rPr>
          <w:color w:val="000000" w:themeColor="text1"/>
          <w:sz w:val="28"/>
          <w:szCs w:val="28"/>
        </w:rPr>
        <w:t>юридическое лицо, являющееся членом саморегулируемой организации, основанной на членстве лиц, выполняющее инженерные изыскания и имеющее право на осуществление работ по обследованию состояния грунтов оснований зданий и сооружений, их строительных конструкций</w:t>
      </w:r>
      <w:r w:rsidRPr="007A2B0B">
        <w:rPr>
          <w:bCs/>
          <w:color w:val="000000" w:themeColor="text1"/>
          <w:sz w:val="28"/>
          <w:szCs w:val="28"/>
        </w:rPr>
        <w:t>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2.8.7. </w:t>
      </w:r>
      <w:r w:rsidRPr="007A2B0B">
        <w:rPr>
          <w:color w:val="000000" w:themeColor="text1"/>
          <w:sz w:val="28"/>
          <w:szCs w:val="28"/>
        </w:rPr>
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</w:t>
      </w:r>
      <w:hyperlink r:id="rId15" w:history="1">
        <w:proofErr w:type="gramStart"/>
        <w:r w:rsidRPr="007A2B0B">
          <w:rPr>
            <w:color w:val="000000" w:themeColor="text1"/>
            <w:sz w:val="28"/>
            <w:szCs w:val="28"/>
          </w:rPr>
          <w:t>п</w:t>
        </w:r>
        <w:proofErr w:type="gramEnd"/>
      </w:hyperlink>
      <w:r w:rsidRPr="007A2B0B">
        <w:rPr>
          <w:color w:val="000000" w:themeColor="text1"/>
          <w:sz w:val="28"/>
          <w:szCs w:val="28"/>
        </w:rPr>
        <w:t xml:space="preserve">остановлением Правительства Российской Федерации от 28 января 2006 года № 47 (далее – Положение), предоставление такого заключения является необходимым для принятия решения о признании жилого помещения </w:t>
      </w:r>
      <w:r w:rsidRPr="007A2B0B">
        <w:rPr>
          <w:color w:val="000000" w:themeColor="text1"/>
          <w:sz w:val="28"/>
          <w:szCs w:val="28"/>
        </w:rPr>
        <w:lastRenderedPageBreak/>
        <w:t>соответствующим (не соответствующим), установленным в указанном Положении требованиям.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2.9. Для рассмотрения вопроса о пригодности (непригодности) помещения для проживания и признания многоквартирного дома аварийным заявитель представляет по своему усмотрению заявления, письма жалобы граждан на неудовлетворительные условия проживания.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proofErr w:type="gramStart"/>
      <w:r w:rsidRPr="007A2B0B">
        <w:rPr>
          <w:b/>
          <w:bCs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2.10. Для предоставления муниципальной услуги заявитель вправе представить: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технический паспорт жилого помещения, а для нежилых помещений – технический план; 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t xml:space="preserve">заключения (акты) соответствующих органов государственного надзора (контроля),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соответствующим), установленным в Положении требованиям. 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t>Для подтверждения статуса юридического лица может быть представлена выписка из Единого государственного реестра юридических лиц.</w:t>
      </w: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t>Непредставление документов, указанных в настоящем пункте не является основанием для отказа в предоставлении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Указание на запрет требовать от заявителя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2.11. При предоставлении муниципальной услуги запрещается требовать от заявителя:</w:t>
      </w: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 xml:space="preserve">2.11.2.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7A2B0B">
        <w:rPr>
          <w:color w:val="000000" w:themeColor="text1"/>
          <w:sz w:val="28"/>
          <w:szCs w:val="28"/>
        </w:rPr>
        <w:lastRenderedPageBreak/>
        <w:t>предоставлении муниципальных услуг, за исключением документов, указанных в части 6 статьи 7 Федерального закона от 27</w:t>
      </w:r>
      <w:proofErr w:type="gramEnd"/>
      <w:r w:rsidRPr="007A2B0B">
        <w:rPr>
          <w:color w:val="000000" w:themeColor="text1"/>
          <w:sz w:val="28"/>
          <w:szCs w:val="28"/>
        </w:rPr>
        <w:t xml:space="preserve">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7A2B0B" w:rsidRPr="007A2B0B" w:rsidRDefault="007A2B0B" w:rsidP="007A2B0B">
      <w:pPr>
        <w:pStyle w:val="HTML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A2B0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A2B0B" w:rsidRPr="007A2B0B" w:rsidRDefault="007A2B0B" w:rsidP="007A2B0B">
      <w:pPr>
        <w:pStyle w:val="HTML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A2B0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A2B0B" w:rsidRPr="007A2B0B" w:rsidRDefault="007A2B0B" w:rsidP="007A2B0B">
      <w:pPr>
        <w:pStyle w:val="HTML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A2B0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A2B0B" w:rsidRPr="007A2B0B" w:rsidRDefault="007A2B0B" w:rsidP="007A2B0B">
      <w:pPr>
        <w:pStyle w:val="HTML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A2B0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A2B0B" w:rsidRPr="007A2B0B" w:rsidRDefault="007A2B0B" w:rsidP="007A2B0B">
      <w:pPr>
        <w:pStyle w:val="HTM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B0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</w:t>
      </w:r>
      <w:proofErr w:type="spellStart"/>
      <w:r w:rsidRPr="007A2B0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вприеме</w:t>
      </w:r>
      <w:proofErr w:type="spellEnd"/>
      <w:proofErr w:type="gramEnd"/>
      <w:r w:rsidRPr="007A2B0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A2B0B" w:rsidRPr="007A2B0B" w:rsidRDefault="007A2B0B" w:rsidP="007A2B0B">
      <w:pPr>
        <w:pStyle w:val="HTM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7A2B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A2B0B" w:rsidRPr="007A2B0B" w:rsidRDefault="007A2B0B" w:rsidP="007A2B0B">
      <w:pPr>
        <w:pStyle w:val="HTML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2.12. При предоставлении муниципальных услуг в электронной форме с использованием </w:t>
      </w:r>
      <w:r w:rsidR="003D32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ЕПГУ, </w:t>
      </w:r>
      <w:r w:rsidRPr="007A2B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РПГУ запрещено: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3D32A5">
        <w:rPr>
          <w:rFonts w:eastAsia="Calibri"/>
          <w:color w:val="000000" w:themeColor="text1"/>
          <w:sz w:val="28"/>
          <w:szCs w:val="28"/>
        </w:rPr>
        <w:t xml:space="preserve">ЕПГУ, </w:t>
      </w:r>
      <w:r w:rsidRPr="007A2B0B">
        <w:rPr>
          <w:rFonts w:eastAsia="Calibri"/>
          <w:color w:val="000000" w:themeColor="text1"/>
          <w:sz w:val="28"/>
          <w:szCs w:val="28"/>
        </w:rPr>
        <w:t>РПГУ;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 xml:space="preserve">отказывать в предоставлении муниципальной услуги в случае, если запрос и </w:t>
      </w:r>
      <w:r w:rsidRPr="007A2B0B">
        <w:rPr>
          <w:rFonts w:eastAsia="Calibri"/>
          <w:color w:val="000000" w:themeColor="text1"/>
          <w:sz w:val="28"/>
          <w:szCs w:val="28"/>
        </w:rPr>
        <w:lastRenderedPageBreak/>
        <w:t xml:space="preserve">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3D32A5">
        <w:rPr>
          <w:rFonts w:eastAsia="Calibri"/>
          <w:color w:val="000000" w:themeColor="text1"/>
          <w:sz w:val="28"/>
          <w:szCs w:val="28"/>
        </w:rPr>
        <w:t xml:space="preserve">ЕПГУ, </w:t>
      </w:r>
      <w:r w:rsidRPr="007A2B0B">
        <w:rPr>
          <w:rFonts w:eastAsia="Calibri"/>
          <w:color w:val="000000" w:themeColor="text1"/>
          <w:sz w:val="28"/>
          <w:szCs w:val="28"/>
        </w:rPr>
        <w:t>РПГУ;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>требовать от заявителя совершения иных действий, кроме прохождения идентификац</w:t>
      </w:r>
      <w:proofErr w:type="gramStart"/>
      <w:r w:rsidRPr="007A2B0B">
        <w:rPr>
          <w:rFonts w:eastAsia="Calibri"/>
          <w:color w:val="000000" w:themeColor="text1"/>
          <w:sz w:val="28"/>
          <w:szCs w:val="28"/>
        </w:rPr>
        <w:t>ии и ау</w:t>
      </w:r>
      <w:proofErr w:type="gramEnd"/>
      <w:r w:rsidRPr="007A2B0B">
        <w:rPr>
          <w:rFonts w:eastAsia="Calibri"/>
          <w:color w:val="000000" w:themeColor="text1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2.13. Основаниями для отказа в приеме к рассмотрению документов, необходимых для предоставления муниципальной услуги, являются несоответствие заявителя требованиям пункта 1.2 настоящего Административного регламента, </w:t>
      </w:r>
      <w:proofErr w:type="spellStart"/>
      <w:r w:rsidRPr="007A2B0B">
        <w:rPr>
          <w:color w:val="000000" w:themeColor="text1"/>
          <w:sz w:val="28"/>
          <w:szCs w:val="28"/>
        </w:rPr>
        <w:t>неустановление</w:t>
      </w:r>
      <w:proofErr w:type="spellEnd"/>
      <w:r w:rsidRPr="007A2B0B">
        <w:rPr>
          <w:color w:val="000000" w:themeColor="text1"/>
          <w:sz w:val="28"/>
          <w:szCs w:val="28"/>
        </w:rPr>
        <w:t xml:space="preserve"> личности заявителя (представителя заявителя) (</w:t>
      </w:r>
      <w:proofErr w:type="spellStart"/>
      <w:r w:rsidRPr="007A2B0B">
        <w:rPr>
          <w:color w:val="000000" w:themeColor="text1"/>
          <w:sz w:val="28"/>
          <w:szCs w:val="28"/>
        </w:rPr>
        <w:t>непредъявление</w:t>
      </w:r>
      <w:proofErr w:type="spellEnd"/>
      <w:r w:rsidRPr="007A2B0B">
        <w:rPr>
          <w:color w:val="000000" w:themeColor="text1"/>
          <w:sz w:val="28"/>
          <w:szCs w:val="28"/>
        </w:rPr>
        <w:t xml:space="preserve"> документа, удостоверяющий его личность), </w:t>
      </w:r>
      <w:proofErr w:type="spellStart"/>
      <w:r w:rsidRPr="007A2B0B">
        <w:rPr>
          <w:color w:val="000000" w:themeColor="text1"/>
          <w:sz w:val="28"/>
          <w:szCs w:val="28"/>
        </w:rPr>
        <w:t>неподтверждение</w:t>
      </w:r>
      <w:proofErr w:type="spellEnd"/>
      <w:r w:rsidRPr="007A2B0B">
        <w:rPr>
          <w:color w:val="000000" w:themeColor="text1"/>
          <w:sz w:val="28"/>
          <w:szCs w:val="28"/>
        </w:rPr>
        <w:t xml:space="preserve"> полномочий представителя.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Основанием для возврата заявления о предоставлении муниципальной услуги и прилагаемых к нему документов является непредставление заявителем документов, предусмотренных пунктами 2.8.1, 2.8.4-2.8.7 настоящего Административного регламента, и невозможность их истребования на основании межведомственных запросов,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2.14. Заявление, поданное в форме электронного документа с использованием </w:t>
      </w:r>
      <w:r w:rsidR="003D32A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к рассмотрению не принимается по основаниям, указанным в пункте 2.13 настоящего Административного регламента, а также если: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некорректно заполнены обязательные поля в форме интерактивного запроса </w:t>
      </w:r>
      <w:r w:rsidR="003D32A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 (отсутствие заполнения, недостоверное, неполное либо неправильное заполнение);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представлены электронные копии (электронных образов) документов, не позволяющие в полном объеме прочитать текст документа и/или распознать реквизиты документа;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установлено несоблюдение установленных условий признания действительности электронной подписи гражданина в соответствии с Федеральным законом от 6 апреля 2011 года № 63-ФЗ «Об электронной подписи», выявленное в результате ее проверки, при представлении заявления в электронной форме, а также</w:t>
      </w:r>
      <w:r w:rsidRPr="007A2B0B">
        <w:rPr>
          <w:sz w:val="28"/>
          <w:szCs w:val="28"/>
        </w:rPr>
        <w:t>,</w:t>
      </w:r>
      <w:r w:rsidRPr="007A2B0B">
        <w:rPr>
          <w:color w:val="000000" w:themeColor="text1"/>
          <w:sz w:val="28"/>
          <w:szCs w:val="28"/>
        </w:rPr>
        <w:t xml:space="preserve"> если прилагаемые к заявлению электронные документы не подписаны усиленной квалифицированной электронной подписью должностных лиц органов (организаций), выдавших эти документы (если законодательством Российской Федерации для</w:t>
      </w:r>
      <w:proofErr w:type="gramEnd"/>
      <w:r w:rsidRPr="007A2B0B">
        <w:rPr>
          <w:color w:val="000000" w:themeColor="text1"/>
          <w:sz w:val="28"/>
          <w:szCs w:val="28"/>
        </w:rPr>
        <w:t xml:space="preserve"> подписания таких документов не установлен иной вид электронной подписи).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2.15.1. Основания для приостановления предоставления муниципальной услуги отсутствуют.</w:t>
      </w:r>
    </w:p>
    <w:p w:rsidR="007A2B0B" w:rsidRPr="007A2B0B" w:rsidRDefault="007A2B0B" w:rsidP="007A2B0B">
      <w:pPr>
        <w:ind w:firstLine="709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 xml:space="preserve">2.15.2. Основания для отказа в предоставлении муниципальной услуги отсутствуют.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7A2B0B">
        <w:rPr>
          <w:b/>
          <w:bCs/>
          <w:color w:val="000000" w:themeColor="text1"/>
          <w:sz w:val="28"/>
          <w:szCs w:val="28"/>
        </w:rPr>
        <w:t>(документах), выдаваемом (выдаваемых) организациями, участвующими в предоставлении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2.16. Необходимыми и обязательными услугами для предоставления муниципальной услуги, оказываемыми организациями, участвующими в предоставлении муниципальной услуги в соответствии с нормативными правовыми актами Российской Федерации, Республики Башкортостан и </w:t>
      </w:r>
      <w:r w:rsidR="003D32A5">
        <w:rPr>
          <w:color w:val="000000" w:themeColor="text1"/>
          <w:sz w:val="28"/>
          <w:szCs w:val="28"/>
        </w:rPr>
        <w:t>Администрации</w:t>
      </w:r>
      <w:r w:rsidRPr="007A2B0B">
        <w:rPr>
          <w:color w:val="000000" w:themeColor="text1"/>
          <w:sz w:val="28"/>
          <w:szCs w:val="28"/>
        </w:rPr>
        <w:t>, являются: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- оформление проекта реконструкции нежилого помещения;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- выдача заключения специализированной организации, проводившей обследование многоквартирного дома;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- выдача заключения с организации по результатам обследования элементов ограждающих и несущих конструкций жилого помещения, необходимых для принятия решения о признании жилого помещения соответствующим (не соответствующим) требованиям, установленным в </w:t>
      </w:r>
      <w:hyperlink r:id="rId17" w:history="1">
        <w:r w:rsidRPr="007A2B0B">
          <w:rPr>
            <w:color w:val="000000" w:themeColor="text1"/>
            <w:sz w:val="28"/>
            <w:szCs w:val="28"/>
          </w:rPr>
          <w:t>Положении</w:t>
        </w:r>
      </w:hyperlink>
      <w:r w:rsidRPr="007A2B0B">
        <w:rPr>
          <w:color w:val="000000" w:themeColor="text1"/>
          <w:sz w:val="28"/>
          <w:szCs w:val="28"/>
        </w:rPr>
        <w:t>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2.17. За предоставление муниципальной услуги плата не взимается.</w:t>
      </w:r>
    </w:p>
    <w:p w:rsidR="007A2B0B" w:rsidRPr="007A2B0B" w:rsidRDefault="007A2B0B" w:rsidP="007A2B0B">
      <w:pPr>
        <w:ind w:firstLine="709"/>
        <w:contextualSpacing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color w:val="000000" w:themeColor="text1"/>
        </w:rPr>
        <w:t xml:space="preserve">2.18. Плата за предоставление услуг, которые являются необходимыми и обязательными для предоставления </w:t>
      </w:r>
      <w:r w:rsidRPr="007A2B0B">
        <w:rPr>
          <w:rFonts w:ascii="Times New Roman" w:hAnsi="Times New Roman" w:cs="Times New Roman"/>
          <w:bCs/>
          <w:color w:val="000000" w:themeColor="text1"/>
        </w:rPr>
        <w:t>муниципальной</w:t>
      </w:r>
      <w:r w:rsidRPr="007A2B0B">
        <w:rPr>
          <w:rFonts w:ascii="Times New Roman" w:hAnsi="Times New Roman" w:cs="Times New Roman"/>
          <w:color w:val="000000" w:themeColor="text1"/>
        </w:rPr>
        <w:t xml:space="preserve"> услуги, и указанными в пункте 2.16 настоящего Административного регламента, осуществляется за счет средств заявителя.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 xml:space="preserve">2.19.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3D32A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Максимальный срок ожидания в очереди не превышает 15 минут.</w:t>
      </w:r>
    </w:p>
    <w:p w:rsidR="007A2B0B" w:rsidRPr="007A2B0B" w:rsidRDefault="007A2B0B" w:rsidP="007A2B0B">
      <w:pPr>
        <w:ind w:firstLine="709"/>
        <w:contextualSpacing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2.20. </w:t>
      </w:r>
      <w:proofErr w:type="gramStart"/>
      <w:r w:rsidRPr="007A2B0B">
        <w:rPr>
          <w:color w:val="000000" w:themeColor="text1"/>
          <w:sz w:val="28"/>
          <w:szCs w:val="28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реконструкции, в том числе поступившее в электронной форме, почтовым отправлением, посредством личного обращения в Администрацию либо поданное через структурное подразделение многофункционального центра, принятое к рассмотрению Администрацией, подлежит регистрации в течение одного рабочего дня.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Pr="007A2B0B">
        <w:rPr>
          <w:color w:val="000000" w:themeColor="text1"/>
          <w:sz w:val="28"/>
          <w:szCs w:val="28"/>
          <w:lang w:val="en-US"/>
        </w:rPr>
        <w:t>I</w:t>
      </w:r>
      <w:r w:rsidRPr="007A2B0B">
        <w:rPr>
          <w:color w:val="000000" w:themeColor="text1"/>
          <w:sz w:val="28"/>
          <w:szCs w:val="28"/>
        </w:rPr>
        <w:t xml:space="preserve">, </w:t>
      </w:r>
      <w:r w:rsidRPr="007A2B0B">
        <w:rPr>
          <w:color w:val="000000" w:themeColor="text1"/>
          <w:sz w:val="28"/>
          <w:szCs w:val="28"/>
          <w:lang w:val="en-US"/>
        </w:rPr>
        <w:t>II</w:t>
      </w:r>
      <w:r w:rsidRPr="007A2B0B">
        <w:rPr>
          <w:color w:val="000000" w:themeColor="text1"/>
          <w:sz w:val="28"/>
          <w:szCs w:val="28"/>
        </w:rPr>
        <w:t xml:space="preserve"> групп, и транспортных средств, перевозящих таких инвалидов и (или) детей инвалидов. На граждан из числа инвалидов </w:t>
      </w:r>
      <w:r w:rsidRPr="007A2B0B">
        <w:rPr>
          <w:color w:val="000000" w:themeColor="text1"/>
          <w:sz w:val="28"/>
          <w:szCs w:val="28"/>
          <w:lang w:val="en-US"/>
        </w:rPr>
        <w:t>III</w:t>
      </w:r>
      <w:r w:rsidRPr="007A2B0B">
        <w:rPr>
          <w:color w:val="000000" w:themeColor="text1"/>
          <w:sz w:val="28"/>
          <w:szCs w:val="28"/>
        </w:rPr>
        <w:t xml:space="preserve">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</w:t>
      </w:r>
      <w:r w:rsidRPr="007A2B0B">
        <w:rPr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7A2B0B" w:rsidRPr="007A2B0B" w:rsidRDefault="007A2B0B" w:rsidP="007A2B0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</w:t>
      </w:r>
      <w:r w:rsidRPr="007A2B0B">
        <w:rPr>
          <w:color w:val="000000" w:themeColor="text1"/>
          <w:sz w:val="28"/>
          <w:szCs w:val="28"/>
        </w:rPr>
        <w:lastRenderedPageBreak/>
        <w:t>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7A2B0B" w:rsidRPr="007A2B0B" w:rsidRDefault="007A2B0B" w:rsidP="007A2B0B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наименование;</w:t>
      </w:r>
    </w:p>
    <w:p w:rsidR="007A2B0B" w:rsidRPr="007A2B0B" w:rsidRDefault="007A2B0B" w:rsidP="007A2B0B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местонахождение и юридический адрес;</w:t>
      </w:r>
    </w:p>
    <w:p w:rsidR="007A2B0B" w:rsidRPr="007A2B0B" w:rsidRDefault="007A2B0B" w:rsidP="007A2B0B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режим работы;</w:t>
      </w:r>
    </w:p>
    <w:p w:rsidR="007A2B0B" w:rsidRPr="007A2B0B" w:rsidRDefault="007A2B0B" w:rsidP="007A2B0B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график приема;</w:t>
      </w:r>
    </w:p>
    <w:p w:rsidR="007A2B0B" w:rsidRPr="007A2B0B" w:rsidRDefault="007A2B0B" w:rsidP="007A2B0B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номера телефонов для справок.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Помещения, в которых предоставляется муниципальная услуга, оснащаются: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туалетными комнатами для посетителей.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номера кабинета и наименования отдела;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графика приема заявителей.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 предоставлении муниципальной услуги инвалидам обеспечиваются: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</w:t>
      </w:r>
      <w:r w:rsidRPr="007A2B0B">
        <w:rPr>
          <w:color w:val="000000" w:themeColor="text1"/>
          <w:sz w:val="28"/>
          <w:szCs w:val="28"/>
        </w:rPr>
        <w:lastRenderedPageBreak/>
        <w:t>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допуск </w:t>
      </w:r>
      <w:proofErr w:type="spellStart"/>
      <w:r w:rsidRPr="007A2B0B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7A2B0B">
        <w:rPr>
          <w:color w:val="000000" w:themeColor="text1"/>
          <w:sz w:val="28"/>
          <w:szCs w:val="28"/>
        </w:rPr>
        <w:t xml:space="preserve"> и </w:t>
      </w:r>
      <w:proofErr w:type="spellStart"/>
      <w:r w:rsidRPr="007A2B0B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7A2B0B">
        <w:rPr>
          <w:color w:val="000000" w:themeColor="text1"/>
          <w:sz w:val="28"/>
          <w:szCs w:val="28"/>
        </w:rPr>
        <w:t>;</w:t>
      </w:r>
    </w:p>
    <w:p w:rsidR="007A2B0B" w:rsidRPr="007A2B0B" w:rsidRDefault="007A2B0B" w:rsidP="007A2B0B">
      <w:pPr>
        <w:pStyle w:val="Default"/>
        <w:ind w:firstLine="709"/>
        <w:contextualSpacing/>
        <w:jc w:val="both"/>
        <w:rPr>
          <w:color w:val="0D0D0D" w:themeColor="text1" w:themeTint="F2"/>
          <w:sz w:val="28"/>
          <w:szCs w:val="28"/>
        </w:rPr>
      </w:pPr>
      <w:proofErr w:type="gramStart"/>
      <w:r w:rsidRPr="007A2B0B">
        <w:rPr>
          <w:color w:val="0D0D0D" w:themeColor="text1" w:themeTint="F2"/>
          <w:sz w:val="28"/>
          <w:szCs w:val="28"/>
        </w:rPr>
        <w:t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A2B0B" w:rsidRPr="007A2B0B" w:rsidRDefault="007A2B0B" w:rsidP="007A2B0B">
      <w:pPr>
        <w:pStyle w:val="Defaul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2.22. Основными показателями доступности предоставления муниципальной услуги являются: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2.22.3.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либо через многофункциональный центр.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2.22.4. Возможность получения заявителем уведомлений о предоставлении муниципальной услуги с помощью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2.22.6. Возможность получения результата муниципальной услуги в электронном виде.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2.23. Основными показателями качества предоставления муниципальной услуги являются: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2.23.1.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2.23.4. Отсутствие нарушений установленных сроков в процессе предоставления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2.23.5. 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7A2B0B">
        <w:rPr>
          <w:color w:val="000000" w:themeColor="text1"/>
          <w:sz w:val="28"/>
          <w:szCs w:val="28"/>
        </w:rPr>
        <w:t>итогам</w:t>
      </w:r>
      <w:proofErr w:type="gramEnd"/>
      <w:r w:rsidRPr="007A2B0B">
        <w:rPr>
          <w:color w:val="000000" w:themeColor="text1"/>
          <w:sz w:val="28"/>
          <w:szCs w:val="28"/>
        </w:rPr>
        <w:t xml:space="preserve"> рассмотрения которых вынесены решения об удовлетворении требований заявителей.</w:t>
      </w:r>
    </w:p>
    <w:p w:rsidR="007A2B0B" w:rsidRPr="007A2B0B" w:rsidRDefault="007A2B0B" w:rsidP="007A2B0B">
      <w:pPr>
        <w:ind w:firstLine="709"/>
        <w:contextualSpacing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2.24. Предоставление муниципальной услуги по экстерриториальному принципу не осуществляется.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2.25. Прием документов и выдача результатов предоставления муниципальной услуги могут быть осуществлены в многофункциональном центре.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7A2B0B">
        <w:rPr>
          <w:color w:val="000000" w:themeColor="text1"/>
          <w:sz w:val="28"/>
          <w:szCs w:val="28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№ 797).</w:t>
      </w:r>
    </w:p>
    <w:p w:rsidR="007A2B0B" w:rsidRPr="007A2B0B" w:rsidRDefault="007A2B0B" w:rsidP="007A2B0B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7A2B0B">
        <w:rPr>
          <w:bCs/>
          <w:sz w:val="28"/>
          <w:szCs w:val="28"/>
        </w:rPr>
        <w:lastRenderedPageBreak/>
        <w:t xml:space="preserve">2.26.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посредством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bCs/>
          <w:sz w:val="28"/>
          <w:szCs w:val="28"/>
        </w:rPr>
        <w:t>РПГУ.</w:t>
      </w:r>
    </w:p>
    <w:p w:rsidR="007A2B0B" w:rsidRPr="007A2B0B" w:rsidRDefault="007A2B0B" w:rsidP="007A2B0B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7A2B0B">
        <w:rPr>
          <w:bCs/>
          <w:sz w:val="28"/>
          <w:szCs w:val="28"/>
        </w:rPr>
        <w:t>2.27. Заявления и прилагаемые к нему документы в форме электронного документа посредством РПГУ направляются в виде файлов в формате с расширением *.RAR, *.ZIP, *.PDF, *.JPG, *.JPEG, *.PNG, *.TIFF, *.SIG.</w:t>
      </w:r>
    </w:p>
    <w:p w:rsidR="007A2B0B" w:rsidRPr="007A2B0B" w:rsidRDefault="007A2B0B" w:rsidP="007A2B0B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7A2B0B">
        <w:rPr>
          <w:bCs/>
          <w:sz w:val="28"/>
          <w:szCs w:val="28"/>
        </w:rPr>
        <w:t>2.28. 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7A2B0B" w:rsidRPr="007A2B0B" w:rsidRDefault="007A2B0B" w:rsidP="007A2B0B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7A2B0B">
        <w:rPr>
          <w:bCs/>
          <w:sz w:val="28"/>
          <w:szCs w:val="28"/>
        </w:rPr>
        <w:t xml:space="preserve">2.29. </w:t>
      </w:r>
      <w:proofErr w:type="gramStart"/>
      <w:r w:rsidRPr="007A2B0B">
        <w:rPr>
          <w:bCs/>
          <w:sz w:val="28"/>
          <w:szCs w:val="28"/>
        </w:rPr>
        <w:t xml:space="preserve">Заявление в форме электронного документа подписывается электронной подписью, использование которой допускается в соответствии с требованиями </w:t>
      </w:r>
      <w:hyperlink r:id="rId18" w:history="1">
        <w:r w:rsidRPr="007A2B0B">
          <w:rPr>
            <w:bCs/>
            <w:sz w:val="28"/>
            <w:szCs w:val="28"/>
          </w:rPr>
          <w:t>Правил</w:t>
        </w:r>
      </w:hyperlink>
      <w:r w:rsidRPr="007A2B0B">
        <w:rPr>
          <w:bCs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7A2B0B" w:rsidRPr="007A2B0B" w:rsidRDefault="007A2B0B" w:rsidP="007A2B0B">
      <w:pPr>
        <w:widowControl w:val="0"/>
        <w:tabs>
          <w:tab w:val="left" w:pos="567"/>
        </w:tabs>
        <w:ind w:firstLine="426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  <w:lang w:val="en-US"/>
        </w:rPr>
        <w:t>III</w:t>
      </w:r>
      <w:r w:rsidRPr="007A2B0B">
        <w:rPr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A2B0B" w:rsidRPr="007A2B0B" w:rsidRDefault="007A2B0B" w:rsidP="007A2B0B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afa"/>
        <w:tabs>
          <w:tab w:val="left" w:pos="1418"/>
          <w:tab w:val="left" w:pos="2127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7A2B0B" w:rsidRPr="007A2B0B" w:rsidRDefault="007A2B0B" w:rsidP="007A2B0B">
      <w:pPr>
        <w:pStyle w:val="afa"/>
        <w:tabs>
          <w:tab w:val="left" w:pos="1418"/>
          <w:tab w:val="left" w:pos="2127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прием (получение) и регистрация заявления и документов (информации), необходимых для предоставления муниципальной услуги;</w:t>
      </w:r>
    </w:p>
    <w:p w:rsidR="007A2B0B" w:rsidRPr="007A2B0B" w:rsidRDefault="007A2B0B" w:rsidP="007A2B0B">
      <w:pPr>
        <w:pStyle w:val="afa"/>
        <w:tabs>
          <w:tab w:val="left" w:pos="1418"/>
          <w:tab w:val="left" w:pos="2127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информации;</w:t>
      </w:r>
    </w:p>
    <w:p w:rsidR="007A2B0B" w:rsidRPr="007A2B0B" w:rsidRDefault="007A2B0B" w:rsidP="007A2B0B">
      <w:pPr>
        <w:pStyle w:val="afa"/>
        <w:tabs>
          <w:tab w:val="left" w:pos="1418"/>
          <w:tab w:val="left" w:pos="2127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заседания Межведомственной комиссии;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принятие решения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об отсутствии оснований для признания жилого помещения непригодным для проживания, об отсутствии оснований для признания многоквартирного дома аварийным и подлежащим сносу или реконструкции;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направление заявителю результата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Описание административных процедур (приложение № 3 к Административному регламенту).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bookmarkStart w:id="3" w:name="Par1"/>
      <w:bookmarkStart w:id="4" w:name="Par2"/>
      <w:bookmarkEnd w:id="3"/>
      <w:bookmarkEnd w:id="4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lastRenderedPageBreak/>
        <w:t>Перечень административных процедур (действий) при предоставлении муниципальной услуги (услуг) в электронной форме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3.2. Особенности предоставления услуги в электронной форме.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3.3. При предоставлении муниципальной услуги в электронной форме заявителю обеспечиваются: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запись на прием в Администрацию, многофункциональный центр для подачи запроса о предоставлении муниципальной услуги (далее – запрос);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формирование запроса;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получение результата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получение сведений о ходе выполнения запроса;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осуществление оценки качества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3.4. Запись на прием в Администрацию или многофункциональный центр для подачи запроса.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7A2B0B">
        <w:rPr>
          <w:color w:val="000000" w:themeColor="text1"/>
          <w:sz w:val="28"/>
          <w:szCs w:val="28"/>
        </w:rPr>
        <w:t>ии и ау</w:t>
      </w:r>
      <w:proofErr w:type="gramEnd"/>
      <w:r w:rsidRPr="007A2B0B">
        <w:rPr>
          <w:color w:val="000000" w:themeColor="text1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3.5. Формирование запроса.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На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 размещаются образцы заполнения электронной формы запроса.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 формировании запроса заявителю обеспечивается: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г) сохранение ранее введенных в электронную форму запроса значений </w:t>
      </w:r>
      <w:r w:rsidRPr="007A2B0B">
        <w:rPr>
          <w:color w:val="000000" w:themeColor="text1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единой системе идентификац</w:t>
      </w:r>
      <w:proofErr w:type="gramStart"/>
      <w:r w:rsidRPr="007A2B0B">
        <w:rPr>
          <w:color w:val="000000" w:themeColor="text1"/>
          <w:sz w:val="28"/>
          <w:szCs w:val="28"/>
        </w:rPr>
        <w:t>ии и ау</w:t>
      </w:r>
      <w:proofErr w:type="gramEnd"/>
      <w:r w:rsidRPr="007A2B0B">
        <w:rPr>
          <w:color w:val="000000" w:themeColor="text1"/>
          <w:sz w:val="28"/>
          <w:szCs w:val="28"/>
        </w:rPr>
        <w:t xml:space="preserve">тентификации, и сведений, опубликованных на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7A2B0B">
        <w:rPr>
          <w:color w:val="000000" w:themeColor="text1"/>
          <w:sz w:val="28"/>
          <w:szCs w:val="28"/>
        </w:rPr>
        <w:t>потери</w:t>
      </w:r>
      <w:proofErr w:type="gramEnd"/>
      <w:r w:rsidRPr="007A2B0B">
        <w:rPr>
          <w:color w:val="000000" w:themeColor="text1"/>
          <w:sz w:val="28"/>
          <w:szCs w:val="28"/>
        </w:rPr>
        <w:t xml:space="preserve"> ранее введенной информации;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ж) возможность доступа заявителя на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Сформированный и подписанный запрос, и иные документы, необходимые для предоставления муниципальной услуги, направляются в Администрацию посредством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pacing w:val="-6"/>
          <w:sz w:val="28"/>
          <w:szCs w:val="28"/>
        </w:rPr>
        <w:t xml:space="preserve">3.6. </w:t>
      </w:r>
      <w:r w:rsidRPr="007A2B0B">
        <w:rPr>
          <w:color w:val="000000" w:themeColor="text1"/>
          <w:sz w:val="28"/>
          <w:szCs w:val="28"/>
        </w:rPr>
        <w:t>Администрация обеспечивает: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а) прием документов, необходимых для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а в случае их поступления в нерабочий или праздничный день, – в следующий за ним первый рабочий день;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Предоставление муниципальной услуги начинается со дня направления заявителю электронного сообщения о поступлении запроса. </w:t>
      </w:r>
    </w:p>
    <w:p w:rsidR="007A2B0B" w:rsidRPr="007A2B0B" w:rsidRDefault="007A2B0B" w:rsidP="007A2B0B">
      <w:pPr>
        <w:pStyle w:val="Default"/>
        <w:ind w:firstLine="709"/>
        <w:contextualSpacing/>
        <w:jc w:val="both"/>
        <w:rPr>
          <w:color w:val="000000" w:themeColor="text1"/>
          <w:spacing w:val="-6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3.7. </w:t>
      </w:r>
      <w:r w:rsidRPr="007A2B0B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7A2B0B">
        <w:rPr>
          <w:color w:val="000000" w:themeColor="text1"/>
          <w:sz w:val="28"/>
          <w:szCs w:val="28"/>
        </w:rPr>
        <w:t xml:space="preserve">должностного лица Администрации, ответственного за прием и регистрацию заявления (далее – </w:t>
      </w:r>
      <w:r w:rsidRPr="007A2B0B">
        <w:rPr>
          <w:color w:val="000000" w:themeColor="text1"/>
          <w:sz w:val="28"/>
          <w:szCs w:val="28"/>
        </w:rPr>
        <w:lastRenderedPageBreak/>
        <w:t xml:space="preserve">ответственное должностное лицо) </w:t>
      </w:r>
      <w:r w:rsidRPr="007A2B0B">
        <w:rPr>
          <w:color w:val="000000" w:themeColor="text1"/>
          <w:spacing w:val="-6"/>
          <w:sz w:val="28"/>
          <w:szCs w:val="28"/>
        </w:rPr>
        <w:t>в информационной системе межведомственного информационного взаимодействия.</w:t>
      </w:r>
    </w:p>
    <w:p w:rsidR="007A2B0B" w:rsidRPr="007A2B0B" w:rsidRDefault="007A2B0B" w:rsidP="007A2B0B">
      <w:pPr>
        <w:pStyle w:val="formattext"/>
        <w:spacing w:before="0" w:beforeAutospacing="0" w:after="0" w:afterAutospacing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A2B0B">
        <w:rPr>
          <w:rFonts w:eastAsia="Calibri"/>
          <w:color w:val="000000" w:themeColor="text1"/>
          <w:sz w:val="28"/>
          <w:szCs w:val="28"/>
          <w:lang w:eastAsia="en-US"/>
        </w:rPr>
        <w:t>Ответственное должностное лицо:</w:t>
      </w:r>
    </w:p>
    <w:p w:rsidR="007A2B0B" w:rsidRPr="007A2B0B" w:rsidRDefault="007A2B0B" w:rsidP="007A2B0B">
      <w:pPr>
        <w:pStyle w:val="formattext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проверяет наличие электронных заявлений, поступивших с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с периодом не реже двух раз в день;</w:t>
      </w:r>
    </w:p>
    <w:p w:rsidR="007A2B0B" w:rsidRPr="007A2B0B" w:rsidRDefault="007A2B0B" w:rsidP="007A2B0B">
      <w:pPr>
        <w:pStyle w:val="formattext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7A2B0B" w:rsidRPr="007A2B0B" w:rsidRDefault="007A2B0B" w:rsidP="007A2B0B">
      <w:pPr>
        <w:pStyle w:val="formattext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производит действия в соответствии с пунктом 3.9 настоящего Административного регламента.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3.8. Заявителю в качестве результата предоставления муниципальной услуги обеспечивается по его выбору возможность получения: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б) документа на бумажном носителе в многофункциональном центре.</w:t>
      </w:r>
    </w:p>
    <w:p w:rsidR="007A2B0B" w:rsidRPr="007A2B0B" w:rsidRDefault="007A2B0B" w:rsidP="007A2B0B">
      <w:pPr>
        <w:pStyle w:val="formattext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-6"/>
          <w:sz w:val="28"/>
          <w:szCs w:val="28"/>
        </w:rPr>
      </w:pPr>
      <w:r w:rsidRPr="007A2B0B">
        <w:rPr>
          <w:rFonts w:eastAsiaTheme="minorHAnsi"/>
          <w:color w:val="000000" w:themeColor="text1"/>
          <w:sz w:val="28"/>
          <w:szCs w:val="28"/>
          <w:lang w:eastAsia="en-US"/>
        </w:rPr>
        <w:t xml:space="preserve">3.9. </w:t>
      </w:r>
      <w:r w:rsidRPr="007A2B0B">
        <w:rPr>
          <w:color w:val="000000" w:themeColor="text1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«Личном кабинете» на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 xml:space="preserve">РПГУ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7A2B0B">
        <w:rPr>
          <w:color w:val="000000" w:themeColor="text1"/>
          <w:spacing w:val="-6"/>
          <w:sz w:val="28"/>
          <w:szCs w:val="28"/>
        </w:rPr>
        <w:t>время.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 предоставлении услуги в электронной форме заявителю направляется: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а) уведомление о записи на прием в Администрацию или многофункциональный центр (с момента технической реализации), содержащее сведения о дате, времени и месте приема;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3.10. </w:t>
      </w:r>
      <w:proofErr w:type="gramStart"/>
      <w:r w:rsidRPr="007A2B0B">
        <w:rPr>
          <w:color w:val="000000" w:themeColor="text1"/>
          <w:sz w:val="28"/>
          <w:szCs w:val="28"/>
        </w:rPr>
        <w:t xml:space="preserve">Оценка качества предоставления услуги осуществляется в соответствии с </w:t>
      </w:r>
      <w:hyperlink r:id="rId19" w:history="1">
        <w:r w:rsidRPr="007A2B0B">
          <w:rPr>
            <w:color w:val="000000" w:themeColor="text1"/>
            <w:sz w:val="28"/>
            <w:szCs w:val="28"/>
          </w:rPr>
          <w:t>Правилами</w:t>
        </w:r>
      </w:hyperlink>
      <w:r w:rsidRPr="007A2B0B">
        <w:rPr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7A2B0B">
        <w:rPr>
          <w:color w:val="000000" w:themeColor="text1"/>
          <w:sz w:val="28"/>
          <w:szCs w:val="28"/>
        </w:rPr>
        <w:t xml:space="preserve"> № </w:t>
      </w:r>
      <w:proofErr w:type="gramStart"/>
      <w:r w:rsidRPr="007A2B0B">
        <w:rPr>
          <w:color w:val="000000" w:themeColor="text1"/>
          <w:sz w:val="28"/>
          <w:szCs w:val="28"/>
        </w:rPr>
        <w:t xml:space="preserve">1284 «Об оценке гражданами эффективности деятельности </w:t>
      </w:r>
      <w:r w:rsidRPr="007A2B0B">
        <w:rPr>
          <w:color w:val="000000" w:themeColor="text1"/>
          <w:sz w:val="28"/>
          <w:szCs w:val="28"/>
        </w:rPr>
        <w:lastRenderedPageBreak/>
        <w:t>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3.11. </w:t>
      </w:r>
      <w:proofErr w:type="gramStart"/>
      <w:r w:rsidRPr="007A2B0B">
        <w:rPr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20" w:history="1">
        <w:r w:rsidRPr="007A2B0B">
          <w:rPr>
            <w:color w:val="000000" w:themeColor="text1"/>
            <w:sz w:val="28"/>
            <w:szCs w:val="28"/>
          </w:rPr>
          <w:t>статьей 11.2</w:t>
        </w:r>
      </w:hyperlink>
      <w:r w:rsidRPr="007A2B0B">
        <w:rPr>
          <w:color w:val="000000" w:themeColor="text1"/>
          <w:sz w:val="28"/>
          <w:szCs w:val="28"/>
        </w:rPr>
        <w:t xml:space="preserve"> Федерального закона № 210-ФЗ и в порядке, установленном </w:t>
      </w:r>
      <w:hyperlink r:id="rId21" w:history="1">
        <w:r w:rsidRPr="007A2B0B">
          <w:rPr>
            <w:color w:val="000000" w:themeColor="text1"/>
            <w:sz w:val="28"/>
            <w:szCs w:val="28"/>
          </w:rPr>
          <w:t>постановлением</w:t>
        </w:r>
      </w:hyperlink>
      <w:r w:rsidRPr="007A2B0B">
        <w:rPr>
          <w:color w:val="000000" w:themeColor="text1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7A2B0B" w:rsidRPr="007A2B0B" w:rsidRDefault="007A2B0B" w:rsidP="007A2B0B">
      <w:pPr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7A2B0B">
        <w:rPr>
          <w:b/>
          <w:bCs/>
          <w:color w:val="000000" w:themeColor="text1"/>
          <w:sz w:val="28"/>
          <w:szCs w:val="28"/>
        </w:rPr>
        <w:t xml:space="preserve">Порядок исправления допущенных опечаток и ошибок в документах, выданных в результате предоставления муниципальной услуги </w:t>
      </w:r>
    </w:p>
    <w:p w:rsidR="007A2B0B" w:rsidRPr="007A2B0B" w:rsidRDefault="007A2B0B" w:rsidP="007A2B0B">
      <w:pPr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3.12. В случае выявления опечаток и ошибок заявитель вправе обратиться в Администрацию с заявлением об исправлении допущенных опечаток (приложение № 2 к настоящему Административному регламенту).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1) наименование Администрации, в </w:t>
      </w:r>
      <w:proofErr w:type="gramStart"/>
      <w:r w:rsidRPr="007A2B0B">
        <w:rPr>
          <w:color w:val="000000" w:themeColor="text1"/>
          <w:sz w:val="28"/>
          <w:szCs w:val="28"/>
        </w:rPr>
        <w:t>который</w:t>
      </w:r>
      <w:proofErr w:type="gramEnd"/>
      <w:r w:rsidRPr="007A2B0B">
        <w:rPr>
          <w:color w:val="000000" w:themeColor="text1"/>
          <w:sz w:val="28"/>
          <w:szCs w:val="28"/>
        </w:rPr>
        <w:t xml:space="preserve"> подается заявление об исправление опечаток;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4)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5) реквизиты документ</w:t>
      </w:r>
      <w:proofErr w:type="gramStart"/>
      <w:r w:rsidRPr="007A2B0B">
        <w:rPr>
          <w:color w:val="000000" w:themeColor="text1"/>
          <w:sz w:val="28"/>
          <w:szCs w:val="28"/>
        </w:rPr>
        <w:t>а(</w:t>
      </w:r>
      <w:proofErr w:type="gramEnd"/>
      <w:r w:rsidRPr="007A2B0B">
        <w:rPr>
          <w:color w:val="000000" w:themeColor="text1"/>
          <w:sz w:val="28"/>
          <w:szCs w:val="28"/>
        </w:rPr>
        <w:t>-</w:t>
      </w:r>
      <w:proofErr w:type="spellStart"/>
      <w:r w:rsidRPr="007A2B0B">
        <w:rPr>
          <w:color w:val="000000" w:themeColor="text1"/>
          <w:sz w:val="28"/>
          <w:szCs w:val="28"/>
        </w:rPr>
        <w:t>ов</w:t>
      </w:r>
      <w:proofErr w:type="spellEnd"/>
      <w:r w:rsidRPr="007A2B0B">
        <w:rPr>
          <w:color w:val="000000" w:themeColor="text1"/>
          <w:sz w:val="28"/>
          <w:szCs w:val="28"/>
        </w:rPr>
        <w:t xml:space="preserve">), обосновывающего(-их) доводы заявителя о наличии опечатки, а также содержащих правильные сведения.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3.13. К заявлению должен быть приложен оригинал документа, выданного по результатам предоставления муниципальной услуги.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3.14. Заявление об исправлении опечаток и ошибок представляются следующими способами: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sym w:font="Symbol" w:char="F02D"/>
      </w:r>
      <w:r w:rsidRPr="007A2B0B">
        <w:rPr>
          <w:color w:val="000000" w:themeColor="text1"/>
          <w:sz w:val="28"/>
          <w:szCs w:val="28"/>
        </w:rPr>
        <w:t xml:space="preserve"> лично в Администрацию;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sym w:font="Symbol" w:char="F02D"/>
      </w:r>
      <w:r w:rsidRPr="007A2B0B">
        <w:rPr>
          <w:color w:val="000000" w:themeColor="text1"/>
          <w:sz w:val="28"/>
          <w:szCs w:val="28"/>
        </w:rPr>
        <w:t xml:space="preserve"> почтовым отправлением;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sym w:font="Symbol" w:char="F02D"/>
      </w:r>
      <w:r w:rsidRPr="007A2B0B">
        <w:rPr>
          <w:color w:val="000000" w:themeColor="text1"/>
          <w:sz w:val="28"/>
          <w:szCs w:val="28"/>
        </w:rPr>
        <w:t xml:space="preserve">посредством электронной почты в Администрацию.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3.15. Основаниями для отказа в приеме заявления об исправлении опечаток и ошибок являются: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1) представленные документы по составу и содержанию не соответствуют требованиям пунктов 3.12 и 3.13 настоящего Административного регламента;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2) заявитель не является получателем муниципальной услуги.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3.16. Отказ в приеме заявления об исправлении опечаток и ошибок по иным основаниям не допускается.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3.15 настоящего Административного регламента.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3.17. Основаниями для отказа в исправлении опечаток и ошибок являются:</w:t>
      </w:r>
    </w:p>
    <w:p w:rsidR="007A2B0B" w:rsidRPr="007A2B0B" w:rsidRDefault="008962DE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hyperlink r:id="rId22" w:history="1">
        <w:r w:rsidR="007A2B0B" w:rsidRPr="007A2B0B">
          <w:rPr>
            <w:rStyle w:val="frgu-content-accordeon"/>
            <w:color w:val="000000" w:themeColor="text1"/>
            <w:sz w:val="28"/>
            <w:szCs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7A2B0B" w:rsidRPr="007A2B0B">
        <w:rPr>
          <w:color w:val="000000" w:themeColor="text1"/>
          <w:sz w:val="28"/>
          <w:szCs w:val="28"/>
        </w:rPr>
        <w:t xml:space="preserve">представленных заявителем самостоятельно </w:t>
      </w:r>
      <w:proofErr w:type="gramStart"/>
      <w:r w:rsidR="007A2B0B" w:rsidRPr="007A2B0B">
        <w:rPr>
          <w:color w:val="000000" w:themeColor="text1"/>
          <w:sz w:val="28"/>
          <w:szCs w:val="28"/>
        </w:rPr>
        <w:t>и(</w:t>
      </w:r>
      <w:proofErr w:type="gramEnd"/>
      <w:r w:rsidR="007A2B0B" w:rsidRPr="007A2B0B">
        <w:rPr>
          <w:color w:val="000000" w:themeColor="text1"/>
          <w:sz w:val="28"/>
          <w:szCs w:val="28"/>
        </w:rPr>
        <w:t>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документы, представленные заявителем в соответствии с пунктом 3.12 настоящего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документов, указанных в подпункте 5 пункта 3.12 настоящего Административного регламента, недостаточно для начала процедуры исправлении опечаток и ошибок.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3.18. Заявление об исправлении опечаток и ошибок регистрируется Администрацией, Уполномоченным органом в течение одного рабочего дня с момента получения заявления об исправлении опечаток и ошибок, и документов, приложенных к нему.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3.19.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настоящим Административным регламентом.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3.20. По результатам рассмотрения заявления об исправлении опечаток и ошибок Администрация в срок предусмотренный пунктом 3.19 настоящего Административного регламента: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1) в случае отсутствия оснований для отказа в исправлении опечаток и ошибок, предусмотренных пунктом 3.17 настоящего Административного регламента, принимает решение об исправлении опечаток и ошибок;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3.17 настоящего Административного </w:t>
      </w:r>
      <w:r w:rsidRPr="007A2B0B">
        <w:rPr>
          <w:color w:val="000000" w:themeColor="text1"/>
          <w:sz w:val="28"/>
          <w:szCs w:val="28"/>
        </w:rPr>
        <w:lastRenderedPageBreak/>
        <w:t xml:space="preserve">регламента, принимает решение об отсутствии необходимости исправления опечаток и ошибок.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3.21.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в электронной форме через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3.22.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3.20 настоящего Административного регламента.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3.23. При исправлении опечаток и ошибок не допускается: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sym w:font="Symbol" w:char="F02D"/>
      </w:r>
      <w:r w:rsidRPr="007A2B0B">
        <w:rPr>
          <w:color w:val="000000" w:themeColor="text1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sym w:font="Symbol" w:char="F02D"/>
      </w:r>
      <w:r w:rsidRPr="007A2B0B">
        <w:rPr>
          <w:color w:val="000000" w:themeColor="text1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3.24. Документы, предусмотренные пунктом 3.21 и абзацем вторым пункта 3.22 настоящего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 xml:space="preserve">В случае подачи заявления об исправлении опечаток в электронной форме через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заявитель в течение одного рабочего дня с момента принятия решения, предусмотренного подпунктом 1 пункта 3.20 настоящего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  <w:proofErr w:type="gramEnd"/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Акт уничтожения документов, содержащих опечатки и ошибки, составляется в одном экземпляре, и подшивается к документам, на основании которых была предоставлена муниципальная услуга.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3.25.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  <w:lang w:val="en-US"/>
        </w:rPr>
        <w:t>IV</w:t>
      </w:r>
      <w:r w:rsidRPr="007A2B0B">
        <w:rPr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lastRenderedPageBreak/>
        <w:t xml:space="preserve">Порядок осуществления текущего </w:t>
      </w:r>
      <w:proofErr w:type="gramStart"/>
      <w:r w:rsidRPr="007A2B0B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7A2B0B">
        <w:rPr>
          <w:b/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4.1. Текущий </w:t>
      </w:r>
      <w:proofErr w:type="gramStart"/>
      <w:r w:rsidRPr="007A2B0B">
        <w:rPr>
          <w:color w:val="000000" w:themeColor="text1"/>
          <w:sz w:val="28"/>
          <w:szCs w:val="28"/>
        </w:rPr>
        <w:t>контроль за</w:t>
      </w:r>
      <w:proofErr w:type="gramEnd"/>
      <w:r w:rsidRPr="007A2B0B">
        <w:rPr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должностных лиц Администрации.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A2B0B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7A2B0B">
        <w:rPr>
          <w:b/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4.2. </w:t>
      </w:r>
      <w:proofErr w:type="gramStart"/>
      <w:r w:rsidRPr="007A2B0B">
        <w:rPr>
          <w:color w:val="000000" w:themeColor="text1"/>
          <w:sz w:val="28"/>
          <w:szCs w:val="28"/>
        </w:rPr>
        <w:t>Контроль за</w:t>
      </w:r>
      <w:proofErr w:type="gramEnd"/>
      <w:r w:rsidRPr="007A2B0B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4.4. Для проведения проверки создается комиссия, в состав которой включаются должностные лица Администрации.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>Проверка осуществляется на основании приказа Администрации.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4.5. Результаты проверки оформляются в виде справки, в которой отражаются выявленные недостатки, и указываются сроки их устранения. Справка подписывается должностными лицами Администрации, проводившими проверку. Проверяемые лица под роспись знакомятся со справкой.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 xml:space="preserve">Требования к порядку и формам </w:t>
      </w:r>
      <w:proofErr w:type="gramStart"/>
      <w:r w:rsidRPr="007A2B0B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7A2B0B">
        <w:rPr>
          <w:b/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7A2B0B">
        <w:rPr>
          <w:color w:val="000000" w:themeColor="text1"/>
          <w:sz w:val="28"/>
          <w:szCs w:val="28"/>
        </w:rPr>
        <w:t>контроль за</w:t>
      </w:r>
      <w:proofErr w:type="gramEnd"/>
      <w:r w:rsidRPr="007A2B0B">
        <w:rPr>
          <w:color w:val="000000" w:themeColor="text1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  <w:lang w:val="en-US"/>
        </w:rPr>
        <w:t>V</w:t>
      </w:r>
      <w:r w:rsidRPr="007A2B0B">
        <w:rPr>
          <w:b/>
          <w:color w:val="000000" w:themeColor="text1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color w:val="000000" w:themeColor="text1"/>
          <w:sz w:val="28"/>
          <w:szCs w:val="28"/>
        </w:rPr>
      </w:pPr>
      <w:proofErr w:type="gramStart"/>
      <w:r w:rsidRPr="007A2B0B">
        <w:rPr>
          <w:b/>
          <w:color w:val="000000" w:themeColor="text1"/>
          <w:sz w:val="28"/>
          <w:szCs w:val="28"/>
        </w:rPr>
        <w:lastRenderedPageBreak/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представления муниципальной услуги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5.1. Заявитель (представитель) имеет право на досудебно</w:t>
      </w:r>
      <w:proofErr w:type="gramStart"/>
      <w:r w:rsidRPr="007A2B0B">
        <w:rPr>
          <w:color w:val="000000" w:themeColor="text1"/>
          <w:sz w:val="28"/>
          <w:szCs w:val="28"/>
        </w:rPr>
        <w:t>е(</w:t>
      </w:r>
      <w:proofErr w:type="gramEnd"/>
      <w:r w:rsidRPr="007A2B0B">
        <w:rPr>
          <w:color w:val="000000" w:themeColor="text1"/>
          <w:sz w:val="28"/>
          <w:szCs w:val="28"/>
        </w:rPr>
        <w:t>внесудебное) обжалование действий (бездействия) администрации (уполномоченного органа), его должностных лиц, многофункционального центра, а также работника многофункционального центра при предоставлении муниципальной услуги (далее – жалоба)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к руководителю многофункционального центр</w:t>
      </w:r>
      <w:proofErr w:type="gramStart"/>
      <w:r w:rsidRPr="007A2B0B">
        <w:rPr>
          <w:color w:val="000000" w:themeColor="text1"/>
          <w:sz w:val="28"/>
          <w:szCs w:val="28"/>
        </w:rPr>
        <w:t>а–</w:t>
      </w:r>
      <w:proofErr w:type="gramEnd"/>
      <w:r w:rsidRPr="007A2B0B">
        <w:rPr>
          <w:color w:val="000000" w:themeColor="text1"/>
          <w:sz w:val="28"/>
          <w:szCs w:val="28"/>
        </w:rPr>
        <w:t xml:space="preserve"> на решение и действия (бездействие) работника многофункционального центра;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сайте, на </w:t>
      </w:r>
      <w:r w:rsidR="00A56535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proofErr w:type="gramStart"/>
      <w:r w:rsidRPr="007A2B0B">
        <w:rPr>
          <w:b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постановлением Правительства Республики Башкортостан от 29 декабря 2012 года № 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постановлением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Башкортостан»;</w:t>
      </w:r>
    </w:p>
    <w:p w:rsidR="007A2B0B" w:rsidRPr="007A2B0B" w:rsidRDefault="007A2B0B" w:rsidP="007A2B0B">
      <w:pPr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A2B0B" w:rsidRPr="007A2B0B" w:rsidRDefault="007A2B0B" w:rsidP="007A2B0B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6.1. Многофункциональный центр осуществляет: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органами, предоставляющими государственные услуги, а также выдача документов, включая составление на бумажном носителе и </w:t>
      </w:r>
      <w:proofErr w:type="gramStart"/>
      <w:r w:rsidRPr="007A2B0B">
        <w:rPr>
          <w:color w:val="000000" w:themeColor="text1"/>
          <w:sz w:val="28"/>
          <w:szCs w:val="28"/>
        </w:rPr>
        <w:t>заверение выписок</w:t>
      </w:r>
      <w:proofErr w:type="gramEnd"/>
      <w:r w:rsidRPr="007A2B0B">
        <w:rPr>
          <w:color w:val="000000" w:themeColor="text1"/>
          <w:sz w:val="28"/>
          <w:szCs w:val="28"/>
        </w:rPr>
        <w:t xml:space="preserve"> из информационных систем органов, предоставляющих государственные услуги;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иные процедуры и действия, предусмотренные Федеральным законом № 210-</w:t>
      </w:r>
      <w:r w:rsidRPr="007A2B0B">
        <w:rPr>
          <w:color w:val="000000" w:themeColor="text1"/>
          <w:sz w:val="28"/>
          <w:szCs w:val="28"/>
        </w:rPr>
        <w:lastRenderedPageBreak/>
        <w:t>ФЗ.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Информирование заявителей</w:t>
      </w:r>
    </w:p>
    <w:p w:rsidR="007A2B0B" w:rsidRPr="007A2B0B" w:rsidRDefault="007A2B0B" w:rsidP="007A2B0B">
      <w:pPr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6.2. Информирование заявителя </w:t>
      </w:r>
      <w:proofErr w:type="gramStart"/>
      <w:r w:rsidRPr="007A2B0B">
        <w:rPr>
          <w:color w:val="000000" w:themeColor="text1"/>
          <w:sz w:val="28"/>
          <w:szCs w:val="28"/>
        </w:rPr>
        <w:t>осуществляется многофункциональными центрами осуществляется</w:t>
      </w:r>
      <w:proofErr w:type="gramEnd"/>
      <w:r w:rsidRPr="007A2B0B">
        <w:rPr>
          <w:color w:val="000000" w:themeColor="text1"/>
          <w:sz w:val="28"/>
          <w:szCs w:val="28"/>
        </w:rPr>
        <w:t xml:space="preserve"> следующими способами: 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многофункционального центра в сети Интернет (https://mfcrb.ru/) и информационных стендах многофункционального центра;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б) при обращении заявителя в многофункциональный центр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лично, по телефону, посредством почтовых отправлений, либо по электронной почте.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в форме электронного документа, и в письменной многофункциональный центр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 xml:space="preserve">в письменной форме. </w:t>
      </w:r>
      <w:proofErr w:type="gramEnd"/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7A2B0B" w:rsidRPr="007A2B0B" w:rsidRDefault="007A2B0B" w:rsidP="007A2B0B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6.3. 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 xml:space="preserve">При обращении за предоставлением двух и более государственных (муниципальных) услуг заявителю предлагается получить </w:t>
      </w:r>
      <w:proofErr w:type="spellStart"/>
      <w:r w:rsidRPr="007A2B0B">
        <w:rPr>
          <w:color w:val="000000" w:themeColor="text1"/>
          <w:sz w:val="28"/>
          <w:szCs w:val="28"/>
        </w:rPr>
        <w:t>мультиталон</w:t>
      </w:r>
      <w:proofErr w:type="spellEnd"/>
      <w:r w:rsidRPr="007A2B0B">
        <w:rPr>
          <w:color w:val="000000" w:themeColor="text1"/>
          <w:sz w:val="28"/>
          <w:szCs w:val="28"/>
        </w:rPr>
        <w:t xml:space="preserve"> электронной очереди. 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многофункциональный центр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sz w:val="28"/>
          <w:szCs w:val="28"/>
        </w:rPr>
        <w:t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оригиналы документов заявителю;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ещё раз в удобное для заявителя время с полным пакетом документов;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многофункциональном центре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 xml:space="preserve">(если </w:t>
      </w:r>
      <w:r w:rsidRPr="007A2B0B">
        <w:rPr>
          <w:color w:val="000000" w:themeColor="text1"/>
          <w:sz w:val="28"/>
          <w:szCs w:val="28"/>
        </w:rPr>
        <w:lastRenderedPageBreak/>
        <w:t xml:space="preserve">выбран способ получения результата услуги лично в многофункциональном центре), режим работы и номер телефона единого </w:t>
      </w:r>
      <w:proofErr w:type="gramStart"/>
      <w:r w:rsidRPr="007A2B0B">
        <w:rPr>
          <w:color w:val="000000" w:themeColor="text1"/>
          <w:sz w:val="28"/>
          <w:szCs w:val="28"/>
        </w:rPr>
        <w:t>контакт-центра</w:t>
      </w:r>
      <w:proofErr w:type="gramEnd"/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6.4. Работник многофункционального центра не вправе требовать от заявителя: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7A2B0B">
        <w:rPr>
          <w:color w:val="000000" w:themeColor="text1"/>
          <w:sz w:val="28"/>
          <w:szCs w:val="28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7A2B0B">
        <w:rPr>
          <w:color w:val="000000" w:themeColor="text1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7A2B0B" w:rsidRPr="007A2B0B" w:rsidRDefault="007A2B0B" w:rsidP="007A2B0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в Администрацию с использованием АИС МФЦ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A2B0B">
        <w:rPr>
          <w:bCs/>
          <w:color w:val="000000" w:themeColor="text1"/>
          <w:sz w:val="28"/>
          <w:szCs w:val="28"/>
        </w:rPr>
        <w:t xml:space="preserve">Порядок и сроки передачи </w:t>
      </w:r>
      <w:r w:rsidRPr="007A2B0B">
        <w:rPr>
          <w:color w:val="000000" w:themeColor="text1"/>
          <w:sz w:val="28"/>
          <w:szCs w:val="28"/>
        </w:rPr>
        <w:t xml:space="preserve">многофункциональным центром </w:t>
      </w:r>
      <w:r w:rsidRPr="007A2B0B">
        <w:rPr>
          <w:bCs/>
          <w:color w:val="000000" w:themeColor="text1"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Pr="007A2B0B">
        <w:rPr>
          <w:color w:val="000000" w:themeColor="text1"/>
          <w:sz w:val="28"/>
          <w:szCs w:val="28"/>
        </w:rPr>
        <w:t xml:space="preserve">Администрацию </w:t>
      </w:r>
      <w:r w:rsidRPr="007A2B0B">
        <w:rPr>
          <w:bCs/>
          <w:color w:val="000000" w:themeColor="text1"/>
          <w:sz w:val="28"/>
          <w:szCs w:val="28"/>
        </w:rPr>
        <w:t xml:space="preserve">определяются соглашением о взаимодействии, заключенным между </w:t>
      </w:r>
      <w:r w:rsidRPr="007A2B0B">
        <w:rPr>
          <w:color w:val="000000" w:themeColor="text1"/>
          <w:sz w:val="28"/>
          <w:szCs w:val="28"/>
        </w:rPr>
        <w:t xml:space="preserve">многофункциональным центром </w:t>
      </w:r>
      <w:r w:rsidRPr="007A2B0B">
        <w:rPr>
          <w:bCs/>
          <w:color w:val="000000" w:themeColor="text1"/>
          <w:sz w:val="28"/>
          <w:szCs w:val="28"/>
        </w:rPr>
        <w:t>и Администрацией в порядке, установленном Постановлением № 797.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Формирование и направление многофункциональным центром предоставления межведомственного запроса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6.6. Многофункциональный центр</w:t>
      </w:r>
      <w:r w:rsidR="000F3F7E">
        <w:rPr>
          <w:color w:val="000000" w:themeColor="text1"/>
          <w:sz w:val="28"/>
          <w:szCs w:val="28"/>
        </w:rPr>
        <w:t xml:space="preserve"> </w:t>
      </w:r>
      <w:proofErr w:type="gramStart"/>
      <w:r w:rsidRPr="007A2B0B">
        <w:rPr>
          <w:color w:val="000000" w:themeColor="text1"/>
          <w:sz w:val="28"/>
          <w:szCs w:val="28"/>
        </w:rPr>
        <w:t>в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>праве</w:t>
      </w:r>
      <w:proofErr w:type="gramEnd"/>
      <w:r w:rsidRPr="007A2B0B">
        <w:rPr>
          <w:color w:val="000000" w:themeColor="text1"/>
          <w:sz w:val="28"/>
          <w:szCs w:val="28"/>
        </w:rPr>
        <w:t xml:space="preserve"> формировать и направлять межведомственные запросы о предоставлении документов (сведений, информации), необходимые для предоставления государственной услуги, в органы власти, организации, участвующие в предоставлении муниципальной услуги, в случае и порядке, установленных Соглашением о взаимодействии.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6.7. </w:t>
      </w:r>
      <w:proofErr w:type="gramStart"/>
      <w:r w:rsidRPr="007A2B0B">
        <w:rPr>
          <w:color w:val="000000" w:themeColor="text1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 w:rsidRPr="007A2B0B">
        <w:rPr>
          <w:color w:val="000000" w:themeColor="text1"/>
          <w:sz w:val="28"/>
          <w:szCs w:val="28"/>
        </w:rPr>
        <w:t xml:space="preserve">, Администрация передает документы в структурное подразделение многофункционального центра для последующей выдачи заявителю (представителю). 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Порядок и сроки передачи Администрацией таких документов в многофункциональный центр</w:t>
      </w:r>
      <w:r w:rsidR="000F3F7E">
        <w:rPr>
          <w:color w:val="000000" w:themeColor="text1"/>
          <w:sz w:val="28"/>
          <w:szCs w:val="28"/>
        </w:rPr>
        <w:t xml:space="preserve"> </w:t>
      </w:r>
      <w:r w:rsidRPr="007A2B0B">
        <w:rPr>
          <w:color w:val="000000" w:themeColor="text1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hyperlink r:id="rId23" w:history="1">
        <w:r w:rsidRPr="007A2B0B">
          <w:rPr>
            <w:rStyle w:val="a3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A2B0B">
        <w:rPr>
          <w:color w:val="000000" w:themeColor="text1"/>
          <w:sz w:val="28"/>
          <w:szCs w:val="28"/>
        </w:rPr>
        <w:t xml:space="preserve"> № 797.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определяет статус исполнения запроса заявителя в АИС МФЦ;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A2B0B" w:rsidRPr="007A2B0B" w:rsidRDefault="007A2B0B" w:rsidP="007A2B0B">
      <w:pPr>
        <w:tabs>
          <w:tab w:val="left" w:pos="7920"/>
        </w:tabs>
        <w:ind w:firstLine="709"/>
        <w:contextualSpacing/>
        <w:jc w:val="both"/>
        <w:rPr>
          <w:color w:val="000000" w:themeColor="text1"/>
          <w:sz w:val="28"/>
          <w:szCs w:val="28"/>
        </w:rPr>
        <w:sectPr w:rsidR="007A2B0B" w:rsidRPr="007A2B0B" w:rsidSect="007A2B0B">
          <w:headerReference w:type="default" r:id="rId24"/>
          <w:headerReference w:type="first" r:id="rId25"/>
          <w:pgSz w:w="11905" w:h="16838"/>
          <w:pgMar w:top="1134" w:right="567" w:bottom="1134" w:left="1134" w:header="567" w:footer="0" w:gutter="0"/>
          <w:cols w:space="720"/>
          <w:noEndnote/>
          <w:titlePg/>
          <w:docGrid w:linePitch="381"/>
        </w:sectPr>
      </w:pPr>
    </w:p>
    <w:p w:rsidR="007A2B0B" w:rsidRPr="007A2B0B" w:rsidRDefault="007A2B0B" w:rsidP="00B92691">
      <w:pPr>
        <w:autoSpaceDE w:val="0"/>
        <w:autoSpaceDN w:val="0"/>
        <w:adjustRightInd w:val="0"/>
        <w:ind w:left="5954"/>
        <w:contextualSpacing/>
        <w:jc w:val="right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lastRenderedPageBreak/>
        <w:t>Приложение № 1</w:t>
      </w:r>
    </w:p>
    <w:p w:rsidR="007A2B0B" w:rsidRPr="007A2B0B" w:rsidRDefault="007A2B0B" w:rsidP="00B92691">
      <w:pPr>
        <w:widowControl w:val="0"/>
        <w:tabs>
          <w:tab w:val="left" w:pos="567"/>
        </w:tabs>
        <w:ind w:left="5954"/>
        <w:contextualSpacing/>
        <w:jc w:val="right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</w:p>
    <w:p w:rsidR="007A2B0B" w:rsidRPr="007A2B0B" w:rsidRDefault="007A2B0B" w:rsidP="007A2B0B">
      <w:pPr>
        <w:pStyle w:val="ConsPlusNormal0"/>
        <w:ind w:left="5954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В 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____________________________________________________________ </w:t>
      </w:r>
    </w:p>
    <w:p w:rsidR="007A2B0B" w:rsidRPr="00FD3A66" w:rsidRDefault="007A2B0B" w:rsidP="00FD3A66">
      <w:pPr>
        <w:autoSpaceDE w:val="0"/>
        <w:autoSpaceDN w:val="0"/>
        <w:adjustRightInd w:val="0"/>
        <w:ind w:left="5954"/>
        <w:contextualSpacing/>
        <w:jc w:val="center"/>
        <w:rPr>
          <w:color w:val="000000" w:themeColor="text1"/>
          <w:sz w:val="16"/>
          <w:szCs w:val="16"/>
        </w:rPr>
      </w:pPr>
      <w:r w:rsidRPr="00FD3A66">
        <w:rPr>
          <w:color w:val="000000" w:themeColor="text1"/>
          <w:sz w:val="16"/>
          <w:szCs w:val="16"/>
        </w:rPr>
        <w:t>(наименование Уполномоченного органа)</w:t>
      </w:r>
    </w:p>
    <w:p w:rsidR="007A2B0B" w:rsidRPr="007A2B0B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от _____________________</w:t>
      </w:r>
      <w:r w:rsidR="00FD3A66">
        <w:rPr>
          <w:color w:val="000000" w:themeColor="text1"/>
          <w:sz w:val="28"/>
          <w:szCs w:val="28"/>
        </w:rPr>
        <w:t>__</w:t>
      </w:r>
      <w:r w:rsidRPr="007A2B0B">
        <w:rPr>
          <w:color w:val="000000" w:themeColor="text1"/>
          <w:sz w:val="28"/>
          <w:szCs w:val="28"/>
        </w:rPr>
        <w:t>_______</w:t>
      </w:r>
    </w:p>
    <w:p w:rsidR="007A2B0B" w:rsidRPr="007A2B0B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______________________________</w:t>
      </w:r>
    </w:p>
    <w:p w:rsidR="007A2B0B" w:rsidRPr="00141FB6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color w:val="000000" w:themeColor="text1"/>
          <w:sz w:val="16"/>
          <w:szCs w:val="16"/>
        </w:rPr>
      </w:pPr>
      <w:r w:rsidRPr="00141FB6">
        <w:rPr>
          <w:color w:val="000000" w:themeColor="text1"/>
          <w:sz w:val="16"/>
          <w:szCs w:val="16"/>
        </w:rPr>
        <w:t>(фамилия, имя и отчество (последнее – при наличии), реквизиты документа, удостоверяющего личность заявителя)</w:t>
      </w:r>
    </w:p>
    <w:p w:rsidR="007A2B0B" w:rsidRPr="007A2B0B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Адрес заявителя (место регистрации физического лица): 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5954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Почтовый адрес и (или) адрес электронной почты для связи с заявителем, контактный телефон: __________________________________________________________________________________________</w:t>
      </w:r>
    </w:p>
    <w:p w:rsidR="007A2B0B" w:rsidRPr="007A2B0B" w:rsidRDefault="007A2B0B" w:rsidP="007A2B0B">
      <w:pPr>
        <w:ind w:left="5954"/>
        <w:contextualSpacing/>
        <w:jc w:val="both"/>
        <w:rPr>
          <w:rFonts w:eastAsia="Calibri"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помещения жилым помещением, жилого помещения непригодным для проживания, многоквартирного дома аварийным </w:t>
      </w: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и подлежащим сносу или реконструкции</w:t>
      </w: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(для физического лица)</w:t>
      </w:r>
    </w:p>
    <w:p w:rsidR="007A2B0B" w:rsidRPr="007A2B0B" w:rsidRDefault="007A2B0B" w:rsidP="007A2B0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Прошу осуществить мероприятия по оценке соответствия помещения и (или) многоквартирного дома, расположенного по адресу: __________________________</w:t>
      </w:r>
    </w:p>
    <w:p w:rsidR="007A2B0B" w:rsidRPr="007A2B0B" w:rsidRDefault="007A2B0B" w:rsidP="007A2B0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________________________________________________________________________, требованиям </w:t>
      </w:r>
      <w:hyperlink r:id="rId26" w:history="1">
        <w:r w:rsidRPr="007A2B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</w:t>
      </w: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от 28 января 2006 года № 47.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4. _________________________________________________________________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5. _________________________________________________________________</w:t>
      </w:r>
    </w:p>
    <w:p w:rsidR="007A2B0B" w:rsidRPr="007A2B0B" w:rsidRDefault="007A2B0B" w:rsidP="007A2B0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________________/____________________/      «____» ____________ 20___ г.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546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Способ получения заявителем результатов предоставления муниципальной услуги (</w:t>
      </w:r>
      <w:proofErr w:type="gramStart"/>
      <w:r w:rsidRPr="007A2B0B">
        <w:rPr>
          <w:color w:val="000000" w:themeColor="text1"/>
          <w:sz w:val="28"/>
          <w:szCs w:val="28"/>
        </w:rPr>
        <w:t>нужное</w:t>
      </w:r>
      <w:proofErr w:type="gramEnd"/>
      <w:r w:rsidRPr="007A2B0B">
        <w:rPr>
          <w:color w:val="000000" w:themeColor="text1"/>
          <w:sz w:val="28"/>
          <w:szCs w:val="28"/>
        </w:rPr>
        <w:t xml:space="preserve"> отметить):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бумажного документа, </w:t>
            </w:r>
            <w:proofErr w:type="gramStart"/>
            <w:r w:rsidRPr="007A2B0B">
              <w:rPr>
                <w:color w:val="000000" w:themeColor="text1"/>
              </w:rPr>
              <w:t>которые</w:t>
            </w:r>
            <w:proofErr w:type="gramEnd"/>
            <w:r w:rsidRPr="007A2B0B">
              <w:rPr>
                <w:color w:val="000000" w:themeColor="text1"/>
              </w:rPr>
              <w:t xml:space="preserve"> заявитель получает непосредственно  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при личном обращении в Администрации (в случае подачи заявления и документов непосредственно в Администрацию, почтовым отправлением либо в форме электронных документов посредством </w:t>
      </w:r>
      <w:r w:rsidR="00B92691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РПГУ);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A2B0B" w:rsidRPr="007A2B0B" w:rsidRDefault="007A2B0B" w:rsidP="00B9269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бумажного документа, </w:t>
            </w:r>
            <w:proofErr w:type="gramStart"/>
            <w:r w:rsidRPr="007A2B0B">
              <w:rPr>
                <w:color w:val="000000" w:themeColor="text1"/>
              </w:rPr>
              <w:t>которые</w:t>
            </w:r>
            <w:proofErr w:type="gramEnd"/>
            <w:r w:rsidRPr="007A2B0B">
              <w:rPr>
                <w:color w:val="000000" w:themeColor="text1"/>
              </w:rPr>
              <w:t xml:space="preserve"> Заявитель получает непосредственно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бумажного документа, </w:t>
            </w:r>
            <w:proofErr w:type="gramStart"/>
            <w:r w:rsidRPr="007A2B0B">
              <w:rPr>
                <w:color w:val="000000" w:themeColor="text1"/>
              </w:rPr>
              <w:t>которые</w:t>
            </w:r>
            <w:proofErr w:type="gramEnd"/>
            <w:r w:rsidRPr="007A2B0B">
              <w:rPr>
                <w:color w:val="000000" w:themeColor="text1"/>
              </w:rPr>
              <w:t xml:space="preserve"> направляются Заявителю посредством  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почтового отправления;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7A2B0B">
              <w:rPr>
                <w:color w:val="000000" w:themeColor="text1"/>
              </w:rPr>
              <w:t>в</w:t>
            </w:r>
            <w:proofErr w:type="gramEnd"/>
            <w:r w:rsidRPr="007A2B0B">
              <w:rPr>
                <w:color w:val="000000" w:themeColor="text1"/>
              </w:rPr>
              <w:t xml:space="preserve"> «Личный 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Кабинет» </w:t>
      </w:r>
      <w:r w:rsidR="00B92691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 xml:space="preserve">РПГУ (в случае подачи заявления и документов в форме электронных документов посредством </w:t>
      </w:r>
      <w:r w:rsidR="00B92691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РПГУ).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  <w:highlight w:val="yellow"/>
        </w:rPr>
      </w:pPr>
    </w:p>
    <w:p w:rsidR="007A2B0B" w:rsidRPr="007A2B0B" w:rsidRDefault="007A2B0B" w:rsidP="007A2B0B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7A2B0B">
        <w:rPr>
          <w:sz w:val="28"/>
          <w:szCs w:val="28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7A2B0B" w:rsidRPr="007A2B0B" w:rsidRDefault="007A2B0B" w:rsidP="007A2B0B">
      <w:pPr>
        <w:autoSpaceDE w:val="0"/>
        <w:autoSpaceDN w:val="0"/>
        <w:spacing w:before="40" w:after="40"/>
        <w:ind w:firstLine="567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Настоящее согласие действует со дня его подписания до дня отзыва в письменной форме (если иное не предусмотрено законодательством Российской Федерации).</w:t>
      </w:r>
    </w:p>
    <w:p w:rsidR="007A2B0B" w:rsidRPr="007A2B0B" w:rsidRDefault="007A2B0B" w:rsidP="007A2B0B">
      <w:pPr>
        <w:ind w:firstLine="567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  ___________  _____</w:t>
      </w:r>
      <w:proofErr w:type="gramStart"/>
      <w:r w:rsidRPr="007A2B0B">
        <w:rPr>
          <w:color w:val="000000" w:themeColor="text1"/>
          <w:sz w:val="28"/>
          <w:szCs w:val="28"/>
        </w:rPr>
        <w:t>г</w:t>
      </w:r>
      <w:proofErr w:type="gramEnd"/>
      <w:r w:rsidRPr="007A2B0B">
        <w:rPr>
          <w:color w:val="000000" w:themeColor="text1"/>
          <w:sz w:val="28"/>
          <w:szCs w:val="28"/>
        </w:rPr>
        <w:t>.          ___________          ___________________</w:t>
      </w:r>
    </w:p>
    <w:p w:rsidR="007A2B0B" w:rsidRPr="007A2B0B" w:rsidRDefault="007A2B0B" w:rsidP="007A2B0B">
      <w:pPr>
        <w:pStyle w:val="Default"/>
        <w:contextualSpacing/>
        <w:rPr>
          <w:color w:val="000000" w:themeColor="text1"/>
          <w:sz w:val="28"/>
          <w:szCs w:val="28"/>
        </w:rPr>
      </w:pPr>
      <w:r w:rsidRPr="00FD3A66">
        <w:rPr>
          <w:color w:val="000000" w:themeColor="text1"/>
          <w:sz w:val="16"/>
          <w:szCs w:val="16"/>
        </w:rPr>
        <w:t>(подпись заявителя/представителя                    с расшифровкой)</w:t>
      </w:r>
    </w:p>
    <w:p w:rsidR="007A2B0B" w:rsidRPr="007A2B0B" w:rsidRDefault="007A2B0B" w:rsidP="007A2B0B">
      <w:pPr>
        <w:contextualSpacing/>
        <w:rPr>
          <w:rFonts w:eastAsia="Calibri"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Документ, </w:t>
      </w:r>
      <w:r w:rsidRPr="007A2B0B">
        <w:rPr>
          <w:rFonts w:eastAsia="Calibri"/>
          <w:color w:val="000000" w:themeColor="text1"/>
          <w:sz w:val="28"/>
          <w:szCs w:val="28"/>
        </w:rPr>
        <w:t>удостоверяющего полномочия представителя</w:t>
      </w:r>
      <w:r w:rsidRPr="007A2B0B">
        <w:rPr>
          <w:color w:val="000000" w:themeColor="text1"/>
          <w:sz w:val="28"/>
          <w:szCs w:val="28"/>
        </w:rPr>
        <w:t xml:space="preserve"> _________________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>«____»  _________20___г.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 xml:space="preserve">___________________________________________                     _______________  </w:t>
      </w:r>
    </w:p>
    <w:p w:rsidR="007A2B0B" w:rsidRPr="00FD3A66" w:rsidRDefault="007A2B0B" w:rsidP="007A2B0B">
      <w:pPr>
        <w:contextualSpacing/>
        <w:jc w:val="both"/>
        <w:rPr>
          <w:rFonts w:eastAsia="Calibri"/>
          <w:color w:val="000000" w:themeColor="text1"/>
          <w:sz w:val="16"/>
          <w:szCs w:val="16"/>
        </w:rPr>
      </w:pPr>
      <w:r w:rsidRPr="00FD3A66">
        <w:rPr>
          <w:rFonts w:eastAsia="Calibri"/>
          <w:color w:val="000000" w:themeColor="text1"/>
          <w:sz w:val="16"/>
          <w:szCs w:val="16"/>
        </w:rPr>
        <w:t>(Ф.И.О.(отчество при наличии) заявителя/представителя)             (подпись)</w:t>
      </w:r>
    </w:p>
    <w:p w:rsidR="007A2B0B" w:rsidRPr="007A2B0B" w:rsidRDefault="007A2B0B" w:rsidP="007A2B0B">
      <w:pPr>
        <w:widowControl w:val="0"/>
        <w:tabs>
          <w:tab w:val="left" w:pos="567"/>
        </w:tabs>
        <w:ind w:left="4536"/>
        <w:contextualSpacing/>
        <w:jc w:val="right"/>
        <w:rPr>
          <w:b/>
          <w:color w:val="000000" w:themeColor="text1"/>
          <w:sz w:val="28"/>
          <w:szCs w:val="28"/>
        </w:rPr>
        <w:sectPr w:rsidR="007A2B0B" w:rsidRPr="007A2B0B" w:rsidSect="007A2B0B">
          <w:pgSz w:w="11905" w:h="16838"/>
          <w:pgMar w:top="1134" w:right="567" w:bottom="1134" w:left="1134" w:header="567" w:footer="0" w:gutter="0"/>
          <w:cols w:space="720"/>
          <w:noEndnote/>
          <w:titlePg/>
          <w:docGrid w:linePitch="381"/>
        </w:sectPr>
      </w:pP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lastRenderedPageBreak/>
        <w:t>В ____________________________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(наименование Уполномоченного органа)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от ____________________________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(наименование, организационно-правовая форма юридического лица)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ИНН: 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ОРН: 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Адрес местонахождение юридического лица: 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Фактический адрес нахождения (при наличии): 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5387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Почтовый адрес и (или) адрес электронной почты для связи с заявителем, контактный телефон: ____________________________________________________________</w:t>
      </w:r>
    </w:p>
    <w:p w:rsidR="007A2B0B" w:rsidRPr="007A2B0B" w:rsidRDefault="007A2B0B" w:rsidP="007A2B0B">
      <w:pPr>
        <w:widowControl w:val="0"/>
        <w:tabs>
          <w:tab w:val="left" w:pos="567"/>
        </w:tabs>
        <w:ind w:left="4536"/>
        <w:contextualSpacing/>
        <w:jc w:val="right"/>
        <w:rPr>
          <w:b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помещения жилым помещением, жилого помещения непригодным для проживания, многоквартирного дома аварийным </w:t>
      </w: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и подлежащим сносу или реконструкции</w:t>
      </w:r>
    </w:p>
    <w:p w:rsidR="007A2B0B" w:rsidRPr="007A2B0B" w:rsidRDefault="007A2B0B" w:rsidP="007A2B0B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(для юридического лица)</w:t>
      </w:r>
    </w:p>
    <w:p w:rsidR="007A2B0B" w:rsidRPr="007A2B0B" w:rsidRDefault="007A2B0B" w:rsidP="007A2B0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Прошу осуществить мер</w:t>
      </w:r>
      <w:r w:rsidR="00FD3A66">
        <w:rPr>
          <w:rFonts w:ascii="Times New Roman" w:hAnsi="Times New Roman" w:cs="Times New Roman"/>
          <w:color w:val="000000" w:themeColor="text1"/>
          <w:sz w:val="28"/>
          <w:szCs w:val="28"/>
        </w:rPr>
        <w:t>оприятия по оценке соответствия</w:t>
      </w: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помещения и (или) многоквартирного дома, расположенного по адресу: ________________, требованиям </w:t>
      </w:r>
      <w:hyperlink r:id="rId27" w:history="1">
        <w:r w:rsidRPr="007A2B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Положения</w:t>
        </w:r>
      </w:hyperlink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помещения жилым помещением, 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№ 47 .</w:t>
      </w:r>
      <w:proofErr w:type="gramEnd"/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4. _____________________________________________________________</w:t>
      </w:r>
    </w:p>
    <w:p w:rsidR="007A2B0B" w:rsidRPr="007A2B0B" w:rsidRDefault="007A2B0B" w:rsidP="007A2B0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>5. _____________________________________________________________</w:t>
      </w:r>
    </w:p>
    <w:p w:rsidR="007A2B0B" w:rsidRPr="007A2B0B" w:rsidRDefault="007A2B0B" w:rsidP="007A2B0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________________/____________________/ «____» ____________ 20___ г.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-567" w:firstLine="567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546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Способ получения заявителем результатов предоставления муниципальной услуги (</w:t>
      </w:r>
      <w:proofErr w:type="gramStart"/>
      <w:r w:rsidRPr="007A2B0B">
        <w:rPr>
          <w:color w:val="000000" w:themeColor="text1"/>
          <w:sz w:val="28"/>
          <w:szCs w:val="28"/>
        </w:rPr>
        <w:t>нужное</w:t>
      </w:r>
      <w:proofErr w:type="gramEnd"/>
      <w:r w:rsidRPr="007A2B0B">
        <w:rPr>
          <w:color w:val="000000" w:themeColor="text1"/>
          <w:sz w:val="28"/>
          <w:szCs w:val="28"/>
        </w:rPr>
        <w:t xml:space="preserve"> отметить):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бумажного документа, </w:t>
            </w:r>
            <w:proofErr w:type="gramStart"/>
            <w:r w:rsidRPr="007A2B0B">
              <w:rPr>
                <w:color w:val="000000" w:themeColor="text1"/>
              </w:rPr>
              <w:t>которые</w:t>
            </w:r>
            <w:proofErr w:type="gramEnd"/>
            <w:r w:rsidRPr="007A2B0B">
              <w:rPr>
                <w:color w:val="000000" w:themeColor="text1"/>
              </w:rPr>
              <w:t xml:space="preserve"> заявитель получает непосредственно  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при личном обращении в Администрации (в случае подачи заявления и документов непосредственно в Администрацию, почтовым отправлением либо в форме электронных документов посредством </w:t>
      </w:r>
      <w:r w:rsidR="00B92691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РПГУ);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бумажного документа, </w:t>
            </w:r>
            <w:proofErr w:type="gramStart"/>
            <w:r w:rsidRPr="007A2B0B">
              <w:rPr>
                <w:color w:val="000000" w:themeColor="text1"/>
              </w:rPr>
              <w:t>которые</w:t>
            </w:r>
            <w:proofErr w:type="gramEnd"/>
            <w:r w:rsidRPr="007A2B0B">
              <w:rPr>
                <w:color w:val="000000" w:themeColor="text1"/>
              </w:rPr>
              <w:t xml:space="preserve"> Заявитель получает непосредственно  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бумажного документа, </w:t>
            </w:r>
            <w:proofErr w:type="gramStart"/>
            <w:r w:rsidRPr="007A2B0B">
              <w:rPr>
                <w:color w:val="000000" w:themeColor="text1"/>
              </w:rPr>
              <w:t>которые</w:t>
            </w:r>
            <w:proofErr w:type="gramEnd"/>
            <w:r w:rsidRPr="007A2B0B">
              <w:rPr>
                <w:color w:val="000000" w:themeColor="text1"/>
              </w:rPr>
              <w:t xml:space="preserve"> направляются Заявителю посредством  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почтового отправления;</w:t>
      </w:r>
    </w:p>
    <w:tbl>
      <w:tblPr>
        <w:tblStyle w:val="aff0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A2B0B" w:rsidRPr="007A2B0B" w:rsidTr="007A2B0B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7A2B0B">
              <w:rPr>
                <w:color w:val="000000" w:themeColor="text1"/>
              </w:rPr>
              <w:t>в</w:t>
            </w:r>
            <w:proofErr w:type="gramEnd"/>
            <w:r w:rsidRPr="007A2B0B">
              <w:rPr>
                <w:color w:val="000000" w:themeColor="text1"/>
              </w:rPr>
              <w:t xml:space="preserve"> «Личный 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Кабинет» </w:t>
      </w:r>
      <w:r w:rsidR="00B92691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 xml:space="preserve">РПГУ (в случае подачи заявления и документов в форме электронных документов посредством </w:t>
      </w:r>
      <w:r w:rsidR="00B92691">
        <w:rPr>
          <w:color w:val="000000" w:themeColor="text1"/>
          <w:sz w:val="28"/>
          <w:szCs w:val="28"/>
        </w:rPr>
        <w:t xml:space="preserve">ЕПГУ, </w:t>
      </w:r>
      <w:r w:rsidRPr="007A2B0B">
        <w:rPr>
          <w:color w:val="000000" w:themeColor="text1"/>
          <w:sz w:val="28"/>
          <w:szCs w:val="28"/>
        </w:rPr>
        <w:t>РПГУ).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851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>_____________________          _________                  «___»  _________20___г.</w:t>
      </w:r>
    </w:p>
    <w:p w:rsidR="007A2B0B" w:rsidRPr="007A2B0B" w:rsidRDefault="007A2B0B" w:rsidP="007A2B0B">
      <w:pPr>
        <w:ind w:firstLine="851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7A2B0B">
        <w:rPr>
          <w:rFonts w:eastAsia="Calibri"/>
          <w:color w:val="000000" w:themeColor="text1"/>
          <w:sz w:val="28"/>
          <w:szCs w:val="28"/>
        </w:rPr>
        <w:t>(Ф.И.О. (отчество при наличии)</w:t>
      </w:r>
      <w:proofErr w:type="gramEnd"/>
    </w:p>
    <w:p w:rsidR="007A2B0B" w:rsidRPr="007A2B0B" w:rsidRDefault="007A2B0B" w:rsidP="007A2B0B">
      <w:pPr>
        <w:ind w:firstLine="851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7A2B0B">
        <w:rPr>
          <w:rFonts w:eastAsia="Calibri"/>
          <w:color w:val="000000" w:themeColor="text1"/>
          <w:sz w:val="28"/>
          <w:szCs w:val="28"/>
        </w:rPr>
        <w:t xml:space="preserve"> представителя заявителя)                 (подпись)</w:t>
      </w:r>
    </w:p>
    <w:p w:rsidR="007A2B0B" w:rsidRPr="007A2B0B" w:rsidRDefault="007A2B0B" w:rsidP="007A2B0B">
      <w:pPr>
        <w:contextualSpacing/>
        <w:rPr>
          <w:rFonts w:eastAsia="Calibri"/>
          <w:color w:val="000000" w:themeColor="text1"/>
          <w:sz w:val="28"/>
          <w:szCs w:val="28"/>
        </w:rPr>
        <w:sectPr w:rsidR="007A2B0B" w:rsidRPr="007A2B0B">
          <w:pgSz w:w="11905" w:h="16838"/>
          <w:pgMar w:top="1134" w:right="851" w:bottom="1134" w:left="1418" w:header="709" w:footer="0" w:gutter="0"/>
          <w:cols w:space="720"/>
        </w:sectPr>
      </w:pPr>
    </w:p>
    <w:p w:rsidR="007A2B0B" w:rsidRPr="007A2B0B" w:rsidRDefault="007A2B0B" w:rsidP="00B92691">
      <w:pPr>
        <w:widowControl w:val="0"/>
        <w:tabs>
          <w:tab w:val="left" w:pos="567"/>
        </w:tabs>
        <w:ind w:left="5387"/>
        <w:contextualSpacing/>
        <w:jc w:val="right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lastRenderedPageBreak/>
        <w:t>Приложение № 2</w:t>
      </w:r>
    </w:p>
    <w:p w:rsidR="007A2B0B" w:rsidRPr="007A2B0B" w:rsidRDefault="007A2B0B" w:rsidP="00B92691">
      <w:pPr>
        <w:widowControl w:val="0"/>
        <w:tabs>
          <w:tab w:val="left" w:pos="567"/>
        </w:tabs>
        <w:ind w:left="5387"/>
        <w:contextualSpacing/>
        <w:jc w:val="right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</w:p>
    <w:p w:rsidR="007A2B0B" w:rsidRPr="007A2B0B" w:rsidRDefault="007A2B0B" w:rsidP="007A2B0B">
      <w:pPr>
        <w:autoSpaceDE w:val="0"/>
        <w:autoSpaceDN w:val="0"/>
        <w:adjustRightInd w:val="0"/>
        <w:ind w:left="5245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РЕКОМЕНДУЕМАЯ ФОРМА ЗАЯВЛЕНИЯ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(для юридических лиц)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  <w:r w:rsidRPr="007A2B0B">
        <w:rPr>
          <w:sz w:val="28"/>
          <w:szCs w:val="28"/>
        </w:rPr>
        <w:t xml:space="preserve">В ______________________________________ ________________________________________ 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(наименование Уполномоченного органа)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от 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(наименование, организационно-правовая форма юридического лица)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ИНН: 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ОРН: 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Адрес местонахождение юридического лица: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Фактический адрес нахождения (при наличии): 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Почтовый адрес и (или) адрес электр</w:t>
      </w:r>
      <w:r w:rsidR="00B92691">
        <w:rPr>
          <w:sz w:val="28"/>
          <w:szCs w:val="28"/>
        </w:rPr>
        <w:t xml:space="preserve">онной почты </w:t>
      </w:r>
      <w:r w:rsidRPr="007A2B0B">
        <w:rPr>
          <w:sz w:val="28"/>
          <w:szCs w:val="28"/>
        </w:rPr>
        <w:t>для связи с заявителем, контактный телефон: 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ЗАЯВЛЕНИЕ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7A2B0B">
        <w:rPr>
          <w:sz w:val="28"/>
          <w:szCs w:val="28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</w:t>
      </w:r>
      <w:r w:rsidRPr="007A2B0B">
        <w:rPr>
          <w:sz w:val="28"/>
          <w:szCs w:val="28"/>
        </w:rPr>
        <w:br/>
      </w:r>
      <w:r w:rsidRPr="007A2B0B">
        <w:rPr>
          <w:sz w:val="28"/>
          <w:szCs w:val="28"/>
        </w:rPr>
        <w:lastRenderedPageBreak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от ________________ № 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(указывается дата принятия и номер документа, в котором допущена опечатка или ошибка)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в части 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(указывается допущенная опечатка или ошибка)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 xml:space="preserve">в связи </w:t>
      </w:r>
      <w:proofErr w:type="gramStart"/>
      <w:r w:rsidRPr="007A2B0B">
        <w:rPr>
          <w:sz w:val="28"/>
          <w:szCs w:val="28"/>
        </w:rPr>
        <w:t>с</w:t>
      </w:r>
      <w:proofErr w:type="gramEnd"/>
      <w:r w:rsidRPr="007A2B0B">
        <w:rPr>
          <w:sz w:val="28"/>
          <w:szCs w:val="28"/>
        </w:rPr>
        <w:t xml:space="preserve"> 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(указываются доводы, а также реквизиты документ</w:t>
      </w:r>
      <w:proofErr w:type="gramStart"/>
      <w:r w:rsidRPr="007A2B0B">
        <w:rPr>
          <w:sz w:val="28"/>
          <w:szCs w:val="28"/>
        </w:rPr>
        <w:t>а(</w:t>
      </w:r>
      <w:proofErr w:type="gramEnd"/>
      <w:r w:rsidRPr="007A2B0B">
        <w:rPr>
          <w:sz w:val="28"/>
          <w:szCs w:val="28"/>
        </w:rPr>
        <w:t>-</w:t>
      </w:r>
      <w:proofErr w:type="spellStart"/>
      <w:r w:rsidRPr="007A2B0B">
        <w:rPr>
          <w:sz w:val="28"/>
          <w:szCs w:val="28"/>
        </w:rPr>
        <w:t>ов</w:t>
      </w:r>
      <w:proofErr w:type="spellEnd"/>
      <w:r w:rsidRPr="007A2B0B">
        <w:rPr>
          <w:sz w:val="28"/>
          <w:szCs w:val="28"/>
        </w:rPr>
        <w:t>), обосновывающих доводы заявителя о наличии опечатки, ошибки, а также содержащих правильные сведения).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 xml:space="preserve"> К заявлению прилагаются:</w:t>
      </w:r>
    </w:p>
    <w:p w:rsidR="007A2B0B" w:rsidRPr="007A2B0B" w:rsidRDefault="007A2B0B" w:rsidP="007A2B0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7A2B0B" w:rsidRPr="007A2B0B" w:rsidRDefault="007A2B0B" w:rsidP="007A2B0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</w:t>
      </w:r>
    </w:p>
    <w:p w:rsidR="007A2B0B" w:rsidRPr="007A2B0B" w:rsidRDefault="007A2B0B" w:rsidP="007A2B0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</w:t>
      </w:r>
    </w:p>
    <w:p w:rsidR="007A2B0B" w:rsidRPr="007A2B0B" w:rsidRDefault="007A2B0B" w:rsidP="007A2B0B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(указываются реквизиты документа (-</w:t>
      </w:r>
      <w:proofErr w:type="spellStart"/>
      <w:r w:rsidRPr="007A2B0B">
        <w:rPr>
          <w:sz w:val="28"/>
          <w:szCs w:val="28"/>
        </w:rPr>
        <w:t>ов</w:t>
      </w:r>
      <w:proofErr w:type="spellEnd"/>
      <w:r w:rsidRPr="007A2B0B">
        <w:rPr>
          <w:sz w:val="28"/>
          <w:szCs w:val="28"/>
        </w:rPr>
        <w:t xml:space="preserve">), </w:t>
      </w:r>
      <w:proofErr w:type="gramStart"/>
      <w:r w:rsidRPr="007A2B0B">
        <w:rPr>
          <w:sz w:val="28"/>
          <w:szCs w:val="28"/>
        </w:rPr>
        <w:t>обосновывающих</w:t>
      </w:r>
      <w:proofErr w:type="gramEnd"/>
      <w:r w:rsidRPr="007A2B0B">
        <w:rPr>
          <w:sz w:val="28"/>
          <w:szCs w:val="28"/>
        </w:rPr>
        <w:t xml:space="preserve"> доводы заявителя о наличии опечатки, а также содержащих правильные сведения)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Style w:val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A2B0B" w:rsidRPr="007A2B0B" w:rsidTr="007A2B0B">
        <w:tc>
          <w:tcPr>
            <w:tcW w:w="3190" w:type="dxa"/>
            <w:tcBorders>
              <w:bottom w:val="single" w:sz="4" w:space="0" w:color="auto"/>
            </w:tcBorders>
          </w:tcPr>
          <w:p w:rsidR="007A2B0B" w:rsidRPr="007A2B0B" w:rsidRDefault="007A2B0B" w:rsidP="007A2B0B">
            <w:pPr>
              <w:contextualSpacing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A2B0B" w:rsidRPr="007A2B0B" w:rsidRDefault="007A2B0B" w:rsidP="007A2B0B">
            <w:pPr>
              <w:contextualSpacing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A2B0B" w:rsidRPr="007A2B0B" w:rsidRDefault="007A2B0B" w:rsidP="007A2B0B">
            <w:pPr>
              <w:contextualSpacing/>
              <w:jc w:val="both"/>
            </w:pPr>
          </w:p>
        </w:tc>
      </w:tr>
      <w:tr w:rsidR="007A2B0B" w:rsidRPr="007A2B0B" w:rsidTr="007A2B0B">
        <w:tc>
          <w:tcPr>
            <w:tcW w:w="3190" w:type="dxa"/>
            <w:tcBorders>
              <w:top w:val="single" w:sz="4" w:space="0" w:color="auto"/>
            </w:tcBorders>
          </w:tcPr>
          <w:p w:rsidR="007A2B0B" w:rsidRPr="007A2B0B" w:rsidRDefault="007A2B0B" w:rsidP="007A2B0B">
            <w:pPr>
              <w:contextualSpacing/>
              <w:jc w:val="center"/>
            </w:pPr>
            <w:r w:rsidRPr="007A2B0B"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A2B0B" w:rsidRPr="007A2B0B" w:rsidRDefault="007A2B0B" w:rsidP="007A2B0B">
            <w:pPr>
              <w:contextualSpacing/>
              <w:jc w:val="center"/>
            </w:pPr>
            <w:r w:rsidRPr="007A2B0B"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A2B0B" w:rsidRPr="007A2B0B" w:rsidRDefault="007A2B0B" w:rsidP="007A2B0B">
            <w:pPr>
              <w:contextualSpacing/>
              <w:jc w:val="center"/>
            </w:pPr>
            <w:r w:rsidRPr="007A2B0B">
              <w:t xml:space="preserve">(фамилия, инициалы руководителя юридического лица, уполномоченного </w:t>
            </w:r>
            <w:r w:rsidRPr="007A2B0B">
              <w:lastRenderedPageBreak/>
              <w:t>представителя)</w:t>
            </w:r>
          </w:p>
        </w:tc>
      </w:tr>
    </w:tbl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7A2B0B">
        <w:rPr>
          <w:sz w:val="28"/>
          <w:szCs w:val="28"/>
        </w:rPr>
        <w:t>М.П. (при наличии)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A2B0B" w:rsidRPr="007A2B0B" w:rsidRDefault="007A2B0B" w:rsidP="007A2B0B">
      <w:pPr>
        <w:contextualSpacing/>
        <w:rPr>
          <w:sz w:val="28"/>
          <w:szCs w:val="28"/>
        </w:rPr>
      </w:pPr>
      <w:r w:rsidRPr="007A2B0B">
        <w:rPr>
          <w:sz w:val="28"/>
          <w:szCs w:val="28"/>
        </w:rPr>
        <w:t>Реквизиты документа, удостоверяющего личность уполномоченного представителя:</w:t>
      </w:r>
    </w:p>
    <w:p w:rsidR="007A2B0B" w:rsidRPr="007A2B0B" w:rsidRDefault="007A2B0B" w:rsidP="007A2B0B">
      <w:pPr>
        <w:contextualSpacing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(указывается наименование документы, номер, кем и когда выдан)</w:t>
      </w:r>
    </w:p>
    <w:p w:rsidR="007A2B0B" w:rsidRPr="007A2B0B" w:rsidRDefault="007A2B0B" w:rsidP="007A2B0B">
      <w:pPr>
        <w:contextualSpacing/>
        <w:rPr>
          <w:sz w:val="28"/>
          <w:szCs w:val="28"/>
        </w:rPr>
      </w:pPr>
    </w:p>
    <w:p w:rsidR="007A2B0B" w:rsidRPr="007A2B0B" w:rsidRDefault="007A2B0B" w:rsidP="007A2B0B">
      <w:pPr>
        <w:contextualSpacing/>
        <w:rPr>
          <w:sz w:val="28"/>
          <w:szCs w:val="28"/>
        </w:rPr>
      </w:pPr>
      <w:r w:rsidRPr="007A2B0B">
        <w:rPr>
          <w:sz w:val="28"/>
          <w:szCs w:val="28"/>
        </w:rPr>
        <w:br w:type="page"/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lastRenderedPageBreak/>
        <w:t>РЕКОМЕНДУЕМАЯ ФОРМА ЗАЯВЛЕНИЯ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ОБ ИСПРАВЛЕНИИ ОПЕЧАТОК И ОШИБОК В ВЫДАННЫХ В РЕЗУЛЬТАТЕ ПРЕДОСТАВЛЕНИЯ МУНИЦИПАЛЬНОЙ УСЛУГИ ДОКУМЕНТАХ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(для физических лиц)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  <w:r w:rsidRPr="007A2B0B">
        <w:rPr>
          <w:sz w:val="28"/>
          <w:szCs w:val="28"/>
        </w:rPr>
        <w:t xml:space="preserve">В ______________________________________ ________________________________________ </w:t>
      </w:r>
    </w:p>
    <w:p w:rsidR="007A2B0B" w:rsidRPr="007A2B0B" w:rsidRDefault="007A2B0B" w:rsidP="007A2B0B">
      <w:pPr>
        <w:widowControl w:val="0"/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(наименование Уполномоченного органа)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от 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(фамилия, имя и отчество (последнее – при наличии), реквизиты документа, удостоверяющего личность заявителя)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Адрес заявителя (место регистрации физического лица): 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4536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Почтовый адрес и (или) адрес электронной почты                          для связи с заявителем, контактный телефон: 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ЗАЯВЛЕНИЕ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7A2B0B">
        <w:rPr>
          <w:sz w:val="28"/>
          <w:szCs w:val="28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</w:t>
      </w:r>
      <w:r w:rsidRPr="007A2B0B">
        <w:rPr>
          <w:sz w:val="28"/>
          <w:szCs w:val="28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от ________________ № 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(указывается дата принятия и номер документа, в котором допущена опечатка или ошибка)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в части 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(указывается допущенная опечатка или ошибка)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lastRenderedPageBreak/>
        <w:t xml:space="preserve">в связи </w:t>
      </w:r>
      <w:proofErr w:type="gramStart"/>
      <w:r w:rsidRPr="007A2B0B">
        <w:rPr>
          <w:sz w:val="28"/>
          <w:szCs w:val="28"/>
        </w:rPr>
        <w:t>с</w:t>
      </w:r>
      <w:proofErr w:type="gramEnd"/>
      <w:r w:rsidRPr="007A2B0B">
        <w:rPr>
          <w:sz w:val="28"/>
          <w:szCs w:val="28"/>
        </w:rPr>
        <w:t xml:space="preserve"> 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(указываются доводы, а также реквизиты документ</w:t>
      </w:r>
      <w:proofErr w:type="gramStart"/>
      <w:r w:rsidRPr="007A2B0B">
        <w:rPr>
          <w:sz w:val="28"/>
          <w:szCs w:val="28"/>
        </w:rPr>
        <w:t>а(</w:t>
      </w:r>
      <w:proofErr w:type="gramEnd"/>
      <w:r w:rsidRPr="007A2B0B">
        <w:rPr>
          <w:sz w:val="28"/>
          <w:szCs w:val="28"/>
        </w:rPr>
        <w:t>-</w:t>
      </w:r>
      <w:proofErr w:type="spellStart"/>
      <w:r w:rsidRPr="007A2B0B">
        <w:rPr>
          <w:sz w:val="28"/>
          <w:szCs w:val="28"/>
        </w:rPr>
        <w:t>ов</w:t>
      </w:r>
      <w:proofErr w:type="spellEnd"/>
      <w:r w:rsidRPr="007A2B0B">
        <w:rPr>
          <w:sz w:val="28"/>
          <w:szCs w:val="28"/>
        </w:rPr>
        <w:t>), обосновывающих доводы заявителя о наличии опечатки, ошибки, а также содержащих правильные сведения).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 xml:space="preserve"> К заявлению прилагаются:</w:t>
      </w:r>
    </w:p>
    <w:p w:rsidR="007A2B0B" w:rsidRPr="007A2B0B" w:rsidRDefault="007A2B0B" w:rsidP="007A2B0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7A2B0B" w:rsidRPr="007A2B0B" w:rsidRDefault="007A2B0B" w:rsidP="007A2B0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</w:t>
      </w:r>
    </w:p>
    <w:p w:rsidR="007A2B0B" w:rsidRPr="007A2B0B" w:rsidRDefault="007A2B0B" w:rsidP="007A2B0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</w:t>
      </w:r>
    </w:p>
    <w:p w:rsidR="007A2B0B" w:rsidRPr="007A2B0B" w:rsidRDefault="007A2B0B" w:rsidP="007A2B0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(указываются реквизиты документа (-</w:t>
      </w:r>
      <w:proofErr w:type="spellStart"/>
      <w:r w:rsidRPr="007A2B0B">
        <w:rPr>
          <w:sz w:val="28"/>
          <w:szCs w:val="28"/>
        </w:rPr>
        <w:t>ов</w:t>
      </w:r>
      <w:proofErr w:type="spellEnd"/>
      <w:r w:rsidRPr="007A2B0B">
        <w:rPr>
          <w:sz w:val="28"/>
          <w:szCs w:val="28"/>
        </w:rPr>
        <w:t xml:space="preserve">), </w:t>
      </w:r>
      <w:proofErr w:type="gramStart"/>
      <w:r w:rsidRPr="007A2B0B">
        <w:rPr>
          <w:sz w:val="28"/>
          <w:szCs w:val="28"/>
        </w:rPr>
        <w:t>обосновывающих</w:t>
      </w:r>
      <w:proofErr w:type="gramEnd"/>
      <w:r w:rsidRPr="007A2B0B">
        <w:rPr>
          <w:sz w:val="28"/>
          <w:szCs w:val="28"/>
        </w:rPr>
        <w:t xml:space="preserve"> доводы заявителя о наличии опечатки, а также содержащих правильные сведения)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>______________________     ____________________________    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A2B0B">
        <w:rPr>
          <w:sz w:val="28"/>
          <w:szCs w:val="28"/>
        </w:rPr>
        <w:t xml:space="preserve">            (дата)                                     (подпись)                                     (Ф.И.О.)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7A2B0B" w:rsidRPr="007A2B0B" w:rsidRDefault="007A2B0B" w:rsidP="007A2B0B">
      <w:pPr>
        <w:contextualSpacing/>
        <w:rPr>
          <w:sz w:val="28"/>
          <w:szCs w:val="28"/>
        </w:rPr>
      </w:pPr>
      <w:r w:rsidRPr="007A2B0B">
        <w:rPr>
          <w:sz w:val="28"/>
          <w:szCs w:val="28"/>
        </w:rPr>
        <w:t>Реквизиты документа, удостоверяющего личность представителя:</w:t>
      </w:r>
    </w:p>
    <w:p w:rsidR="007A2B0B" w:rsidRPr="007A2B0B" w:rsidRDefault="007A2B0B" w:rsidP="007A2B0B">
      <w:pPr>
        <w:contextualSpacing/>
        <w:rPr>
          <w:sz w:val="28"/>
          <w:szCs w:val="28"/>
        </w:rPr>
      </w:pPr>
      <w:r w:rsidRPr="007A2B0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B0B" w:rsidRPr="007A2B0B" w:rsidRDefault="007A2B0B" w:rsidP="007A2B0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7A2B0B">
        <w:rPr>
          <w:sz w:val="28"/>
          <w:szCs w:val="28"/>
        </w:rPr>
        <w:t>(указывается наименование документы, номер, кем и когда выдан)</w:t>
      </w:r>
    </w:p>
    <w:p w:rsidR="007A2B0B" w:rsidRPr="007A2B0B" w:rsidRDefault="007A2B0B" w:rsidP="007A2B0B">
      <w:pPr>
        <w:widowControl w:val="0"/>
        <w:tabs>
          <w:tab w:val="left" w:pos="2835"/>
        </w:tabs>
        <w:autoSpaceDE w:val="0"/>
        <w:autoSpaceDN w:val="0"/>
        <w:adjustRightInd w:val="0"/>
        <w:contextualSpacing/>
        <w:jc w:val="right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67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67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67"/>
        <w:contextualSpacing/>
        <w:jc w:val="both"/>
        <w:rPr>
          <w:color w:val="000000" w:themeColor="text1"/>
          <w:sz w:val="28"/>
          <w:szCs w:val="28"/>
        </w:rPr>
        <w:sectPr w:rsidR="007A2B0B" w:rsidRPr="007A2B0B" w:rsidSect="007A2B0B">
          <w:pgSz w:w="11905" w:h="16838"/>
          <w:pgMar w:top="1134" w:right="567" w:bottom="1134" w:left="1134" w:header="567" w:footer="0" w:gutter="0"/>
          <w:cols w:space="720"/>
          <w:noEndnote/>
          <w:titlePg/>
          <w:docGrid w:linePitch="381"/>
        </w:sectPr>
      </w:pPr>
    </w:p>
    <w:p w:rsidR="007A2B0B" w:rsidRPr="007A2B0B" w:rsidRDefault="007A2B0B" w:rsidP="00B92691">
      <w:pPr>
        <w:tabs>
          <w:tab w:val="left" w:pos="12705"/>
        </w:tabs>
        <w:ind w:left="10773"/>
        <w:contextualSpacing/>
        <w:jc w:val="right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lastRenderedPageBreak/>
        <w:t>Приложение № 3</w:t>
      </w:r>
    </w:p>
    <w:p w:rsidR="007A2B0B" w:rsidRPr="007A2B0B" w:rsidRDefault="007A2B0B" w:rsidP="00B92691">
      <w:pPr>
        <w:pStyle w:val="ConsPlusNormal0"/>
        <w:ind w:left="10773"/>
        <w:contextualSpacing/>
        <w:jc w:val="right"/>
        <w:rPr>
          <w:rFonts w:ascii="Times New Roman" w:hAnsi="Times New Roman" w:cs="Times New Roman"/>
          <w:color w:val="000000" w:themeColor="text1"/>
        </w:rPr>
      </w:pPr>
      <w:r w:rsidRPr="007A2B0B">
        <w:rPr>
          <w:rFonts w:ascii="Times New Roman" w:hAnsi="Times New Roman" w:cs="Times New Roman"/>
          <w:b/>
          <w:color w:val="000000" w:themeColor="text1"/>
        </w:rPr>
        <w:t xml:space="preserve">к Административному регламенту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</w:p>
    <w:p w:rsidR="007A2B0B" w:rsidRPr="007A2B0B" w:rsidRDefault="007A2B0B" w:rsidP="007A2B0B">
      <w:pPr>
        <w:ind w:left="10773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</w:p>
    <w:p w:rsidR="007A2B0B" w:rsidRPr="007A2B0B" w:rsidRDefault="007A2B0B" w:rsidP="007A2B0B">
      <w:pPr>
        <w:ind w:firstLine="67"/>
        <w:contextualSpacing/>
        <w:jc w:val="both"/>
        <w:rPr>
          <w:b/>
          <w:sz w:val="28"/>
          <w:szCs w:val="28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2260"/>
        <w:gridCol w:w="2402"/>
        <w:gridCol w:w="2186"/>
        <w:gridCol w:w="2167"/>
        <w:gridCol w:w="3311"/>
        <w:gridCol w:w="2885"/>
      </w:tblGrid>
      <w:tr w:rsidR="007A2B0B" w:rsidRPr="007A2B0B" w:rsidTr="007A2B0B">
        <w:trPr>
          <w:trHeight w:val="1780"/>
        </w:trPr>
        <w:tc>
          <w:tcPr>
            <w:tcW w:w="806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Основание для начала административной процедуры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Содержание административных действий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Срок выполнения административных действий</w:t>
            </w:r>
          </w:p>
        </w:tc>
        <w:tc>
          <w:tcPr>
            <w:tcW w:w="819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Критерии принятия решения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Результат административного действия, способ фиксации</w:t>
            </w:r>
          </w:p>
        </w:tc>
      </w:tr>
      <w:tr w:rsidR="007A2B0B" w:rsidRPr="007A2B0B" w:rsidTr="007A2B0B">
        <w:tc>
          <w:tcPr>
            <w:tcW w:w="806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1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2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3</w:t>
            </w:r>
          </w:p>
        </w:tc>
        <w:tc>
          <w:tcPr>
            <w:tcW w:w="819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4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5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6</w:t>
            </w:r>
          </w:p>
        </w:tc>
      </w:tr>
      <w:tr w:rsidR="007A2B0B" w:rsidRPr="007A2B0B" w:rsidTr="007A2B0B">
        <w:tc>
          <w:tcPr>
            <w:tcW w:w="5000" w:type="pct"/>
            <w:gridSpan w:val="6"/>
          </w:tcPr>
          <w:p w:rsidR="007A2B0B" w:rsidRPr="007A2B0B" w:rsidRDefault="007A2B0B" w:rsidP="007A2B0B">
            <w:pPr>
              <w:pStyle w:val="afa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2B0B">
              <w:rPr>
                <w:rFonts w:ascii="Times New Roman" w:hAnsi="Times New Roman" w:cs="Times New Roman"/>
                <w:color w:val="000000" w:themeColor="text1"/>
              </w:rPr>
              <w:t>Прием (получение) и регистрация заявления и документов (информации), необходимых для предоставления муниципальной услуги</w:t>
            </w:r>
          </w:p>
        </w:tc>
      </w:tr>
      <w:tr w:rsidR="007A2B0B" w:rsidRPr="007A2B0B" w:rsidTr="007A2B0B">
        <w:tc>
          <w:tcPr>
            <w:tcW w:w="806" w:type="pc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проверка личности и полномочий лица, обратившегося за </w:t>
            </w:r>
            <w:r w:rsidRPr="007A2B0B">
              <w:rPr>
                <w:color w:val="000000" w:themeColor="text1"/>
              </w:rPr>
              <w:lastRenderedPageBreak/>
              <w:t xml:space="preserve">муниципальной услугой (в случае личного обращения в Администрацию); 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прием и регистрация заявления и прилагаемых документов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1 рабочий день</w:t>
            </w:r>
          </w:p>
        </w:tc>
        <w:tc>
          <w:tcPr>
            <w:tcW w:w="819" w:type="pc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должностное лицо Администрации, ответственное </w:t>
            </w:r>
            <w:r w:rsidRPr="007A2B0B">
              <w:rPr>
                <w:color w:val="000000" w:themeColor="text1"/>
              </w:rPr>
              <w:lastRenderedPageBreak/>
              <w:t>за регистрацию корреспонденции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 xml:space="preserve">наличие/отсутствие оснований для отказа в приеме документов, предусмотренных </w:t>
            </w:r>
            <w:r w:rsidRPr="007A2B0B">
              <w:rPr>
                <w:color w:val="000000" w:themeColor="text1"/>
              </w:rPr>
              <w:lastRenderedPageBreak/>
              <w:t xml:space="preserve">пунктами 2.13 и 2.14 Административного регламента 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 xml:space="preserve">регистрация заявления и документов  на платформе </w:t>
            </w:r>
            <w:r w:rsidRPr="007A2B0B">
              <w:rPr>
                <w:color w:val="000000" w:themeColor="text1"/>
              </w:rPr>
              <w:lastRenderedPageBreak/>
              <w:t>межведомственного электронного взаимодействия Республики Башкортостан (</w:t>
            </w:r>
            <w:r w:rsidRPr="007A2B0B">
              <w:rPr>
                <w:color w:val="000000" w:themeColor="text1"/>
                <w:lang w:val="en-US"/>
              </w:rPr>
              <w:t>https</w:t>
            </w:r>
            <w:r w:rsidRPr="007A2B0B">
              <w:rPr>
                <w:color w:val="000000" w:themeColor="text1"/>
              </w:rPr>
              <w:t>://</w:t>
            </w:r>
            <w:proofErr w:type="spellStart"/>
            <w:r w:rsidRPr="007A2B0B">
              <w:rPr>
                <w:color w:val="000000" w:themeColor="text1"/>
                <w:lang w:val="en-US"/>
              </w:rPr>
              <w:t>vis</w:t>
            </w:r>
            <w:proofErr w:type="spellEnd"/>
            <w:r w:rsidRPr="007A2B0B">
              <w:rPr>
                <w:color w:val="000000" w:themeColor="text1"/>
              </w:rPr>
              <w:t>.</w:t>
            </w:r>
            <w:proofErr w:type="spellStart"/>
            <w:r w:rsidRPr="007A2B0B">
              <w:rPr>
                <w:color w:val="000000" w:themeColor="text1"/>
                <w:lang w:val="en-US"/>
              </w:rPr>
              <w:t>bashkortostan</w:t>
            </w:r>
            <w:proofErr w:type="spellEnd"/>
            <w:r w:rsidRPr="007A2B0B">
              <w:rPr>
                <w:color w:val="000000" w:themeColor="text1"/>
              </w:rPr>
              <w:t>.</w:t>
            </w:r>
            <w:proofErr w:type="spellStart"/>
            <w:r w:rsidRPr="007A2B0B">
              <w:rPr>
                <w:color w:val="000000" w:themeColor="text1"/>
                <w:lang w:val="en-US"/>
              </w:rPr>
              <w:t>ru</w:t>
            </w:r>
            <w:proofErr w:type="spellEnd"/>
            <w:r w:rsidRPr="007A2B0B">
              <w:rPr>
                <w:color w:val="000000" w:themeColor="text1"/>
              </w:rPr>
              <w:t xml:space="preserve">) (присвоение номера и датирование); </w:t>
            </w:r>
            <w:proofErr w:type="gramStart"/>
            <w:r w:rsidRPr="007A2B0B">
              <w:rPr>
                <w:color w:val="000000" w:themeColor="text1"/>
              </w:rPr>
              <w:t xml:space="preserve">назначение должностного лица Администрации из числа лиц, входящих в 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 (далее-Межведомственная </w:t>
            </w:r>
            <w:r w:rsidRPr="007A2B0B">
              <w:rPr>
                <w:color w:val="000000" w:themeColor="text1"/>
              </w:rPr>
              <w:lastRenderedPageBreak/>
              <w:t>комиссия), ответственного за предоставление муниципальной услуги (далее – должностное лицо Администрации, ответственное за предоставление муниципальной услуги) и передача ему документов;</w:t>
            </w:r>
            <w:proofErr w:type="gramEnd"/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отказ в приеме документов: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-  в случае личного обращения в Администрацию по основаниям, </w:t>
            </w:r>
            <w:proofErr w:type="gramStart"/>
            <w:r w:rsidRPr="007A2B0B">
              <w:rPr>
                <w:color w:val="000000" w:themeColor="text1"/>
              </w:rPr>
              <w:t>указанных</w:t>
            </w:r>
            <w:proofErr w:type="gramEnd"/>
            <w:r w:rsidRPr="007A2B0B">
              <w:rPr>
                <w:color w:val="000000" w:themeColor="text1"/>
              </w:rPr>
              <w:t xml:space="preserve"> в пункте 2.13. Административного регламента, - в устной форме;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- в случае поступления через </w:t>
            </w:r>
            <w:r w:rsidR="00B92691">
              <w:rPr>
                <w:color w:val="000000" w:themeColor="text1"/>
              </w:rPr>
              <w:t xml:space="preserve">ЕПГУ, </w:t>
            </w:r>
            <w:r w:rsidRPr="007A2B0B">
              <w:rPr>
                <w:color w:val="000000" w:themeColor="text1"/>
              </w:rPr>
              <w:t xml:space="preserve">РПГУ 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- в форме электронного </w:t>
            </w:r>
            <w:r w:rsidRPr="007A2B0B">
              <w:rPr>
                <w:color w:val="000000" w:themeColor="text1"/>
              </w:rPr>
              <w:lastRenderedPageBreak/>
              <w:t xml:space="preserve">уведомления, подписанного усиленной квалифицированной подписью должностного лица Администрации и направленного в личный кабинет заявителя на </w:t>
            </w:r>
            <w:r w:rsidR="00B92691">
              <w:rPr>
                <w:color w:val="000000" w:themeColor="text1"/>
              </w:rPr>
              <w:t xml:space="preserve">ЕПГУ, </w:t>
            </w:r>
            <w:r w:rsidRPr="007A2B0B">
              <w:rPr>
                <w:color w:val="000000" w:themeColor="text1"/>
              </w:rPr>
              <w:t>РПГУ;</w:t>
            </w:r>
          </w:p>
          <w:p w:rsidR="007A2B0B" w:rsidRPr="007A2B0B" w:rsidRDefault="007A2B0B" w:rsidP="00FD3A66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- в случае поступления почтовым отправлением или через многофункциональный цент</w:t>
            </w:r>
            <w:proofErr w:type="gramStart"/>
            <w:r w:rsidRPr="007A2B0B">
              <w:rPr>
                <w:color w:val="000000" w:themeColor="text1"/>
              </w:rPr>
              <w:t>р-</w:t>
            </w:r>
            <w:proofErr w:type="gramEnd"/>
            <w:r w:rsidRPr="007A2B0B">
              <w:rPr>
                <w:color w:val="000000" w:themeColor="text1"/>
              </w:rPr>
              <w:t xml:space="preserve"> в форме уведомления (приложение № 4 к Административному регламенту) на бумажном носителе, направленного на почтовый адрес заявителя, указанный в заявлении </w:t>
            </w:r>
          </w:p>
        </w:tc>
      </w:tr>
      <w:tr w:rsidR="007A2B0B" w:rsidRPr="007A2B0B" w:rsidTr="007A2B0B">
        <w:tc>
          <w:tcPr>
            <w:tcW w:w="806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возврат заявления </w:t>
            </w:r>
            <w:r w:rsidRPr="007A2B0B">
              <w:rPr>
                <w:color w:val="000000" w:themeColor="text1"/>
              </w:rPr>
              <w:lastRenderedPageBreak/>
              <w:t>и соответствующих документов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3 рабочих дня</w:t>
            </w:r>
          </w:p>
        </w:tc>
        <w:tc>
          <w:tcPr>
            <w:tcW w:w="819" w:type="pc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должностное </w:t>
            </w:r>
            <w:r w:rsidRPr="007A2B0B">
              <w:rPr>
                <w:color w:val="000000" w:themeColor="text1"/>
              </w:rPr>
              <w:lastRenderedPageBreak/>
              <w:t>лицо Администрации, ответственное за предоставление муниципальной услуги</w:t>
            </w:r>
          </w:p>
        </w:tc>
        <w:tc>
          <w:tcPr>
            <w:tcW w:w="757" w:type="pct"/>
          </w:tcPr>
          <w:p w:rsidR="007A2B0B" w:rsidRPr="007A2B0B" w:rsidRDefault="007A2B0B" w:rsidP="00FD3A66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 xml:space="preserve">в случае если заявление </w:t>
            </w:r>
            <w:r w:rsidRPr="007A2B0B">
              <w:rPr>
                <w:color w:val="000000" w:themeColor="text1"/>
              </w:rPr>
              <w:lastRenderedPageBreak/>
              <w:t>подано в отношении жилого помещения, которое получило повреждения в результате чрезвычайной ситуации и при этом не включено в сводный перечень объектов (жилых помещений)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 xml:space="preserve">направленное </w:t>
            </w:r>
            <w:r w:rsidRPr="007A2B0B">
              <w:rPr>
                <w:color w:val="000000" w:themeColor="text1"/>
              </w:rPr>
              <w:lastRenderedPageBreak/>
              <w:t>заявление заявителю и соответствующих документов</w:t>
            </w:r>
          </w:p>
        </w:tc>
      </w:tr>
      <w:tr w:rsidR="007A2B0B" w:rsidRPr="007A2B0B" w:rsidTr="007A2B0B">
        <w:tc>
          <w:tcPr>
            <w:tcW w:w="5000" w:type="pct"/>
            <w:gridSpan w:val="6"/>
          </w:tcPr>
          <w:p w:rsidR="007A2B0B" w:rsidRPr="007A2B0B" w:rsidRDefault="007A2B0B" w:rsidP="00B92691">
            <w:pPr>
              <w:pStyle w:val="afa"/>
              <w:numPr>
                <w:ilvl w:val="0"/>
                <w:numId w:val="21"/>
              </w:num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Рассмотрение заявления с приложенными к нему документами, формирование и направление межведомственных </w:t>
            </w:r>
            <w:r w:rsidRPr="00B92691">
              <w:rPr>
                <w:rFonts w:ascii="Times New Roman" w:hAnsi="Times New Roman" w:cs="Times New Roman"/>
                <w:color w:val="000000" w:themeColor="text1"/>
              </w:rPr>
              <w:t>запросов о предоставлении документов и информации</w:t>
            </w:r>
          </w:p>
        </w:tc>
      </w:tr>
      <w:tr w:rsidR="007A2B0B" w:rsidRPr="007A2B0B" w:rsidTr="007A2B0B">
        <w:tc>
          <w:tcPr>
            <w:tcW w:w="806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1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2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3</w:t>
            </w:r>
          </w:p>
        </w:tc>
        <w:tc>
          <w:tcPr>
            <w:tcW w:w="819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4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5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6</w:t>
            </w: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  <w:vMerge w:val="restar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проверка зарегистрированных документов на предмет комплектности; определение перечня дополнительных документов, необходимых для принятия решения о признании жилого помещения соответствующим </w:t>
            </w:r>
            <w:r w:rsidRPr="007A2B0B">
              <w:rPr>
                <w:color w:val="000000" w:themeColor="text1"/>
              </w:rPr>
              <w:lastRenderedPageBreak/>
              <w:t xml:space="preserve">(несоответствующим) установленным требованиям 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79" w:type="pct"/>
            <w:vMerge w:val="restar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1 рабочий день</w:t>
            </w:r>
          </w:p>
          <w:p w:rsidR="007A2B0B" w:rsidRPr="007A2B0B" w:rsidRDefault="007A2B0B" w:rsidP="007A2B0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9" w:type="pct"/>
            <w:vMerge w:val="restar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должностное лицо Администрации, ответственное за предоставление муниципальной услуги 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-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перечень документов (сведений), необходимых для предоставления муниципальной услуги, которые следует получить в рамках межведомственного взаимодействия, том числе с использованием единой системы межведомственного электронного взаимодействия и </w:t>
            </w:r>
            <w:r w:rsidRPr="007A2B0B">
              <w:rPr>
                <w:color w:val="000000" w:themeColor="text1"/>
              </w:rPr>
              <w:lastRenderedPageBreak/>
              <w:t>подключаемых к ней региональных систем межведомственного электронного взаимодействия</w:t>
            </w: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направление межведомственных запросов</w:t>
            </w:r>
          </w:p>
        </w:tc>
        <w:tc>
          <w:tcPr>
            <w:tcW w:w="77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отсутствие документов, необходимых для предоставления муниципальной услуги, находящихся в распоряжения государственных органов (организаций)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proofErr w:type="gramStart"/>
            <w:r w:rsidRPr="007A2B0B">
              <w:rPr>
                <w:color w:val="000000" w:themeColor="text1"/>
              </w:rPr>
              <w:t>направление в межведомственных запросов в органы (организации), предоставляющие документы (сведения), предусмотренные пунктом 2.10 Административного регламента, в том числе с использованием единой системы межведомственного электронного взаимодействия;</w:t>
            </w:r>
            <w:proofErr w:type="gramEnd"/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внесение записи в Журнал регистрации исходящих межведомственных запросов и поступивших на них </w:t>
            </w:r>
            <w:r w:rsidRPr="007A2B0B">
              <w:rPr>
                <w:color w:val="000000" w:themeColor="text1"/>
              </w:rPr>
              <w:lastRenderedPageBreak/>
              <w:t>ответов</w:t>
            </w: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направление межведомственных запросов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1 рабочий день</w:t>
            </w:r>
          </w:p>
        </w:tc>
        <w:tc>
          <w:tcPr>
            <w:tcW w:w="81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отсутствие документов, необходимых для предоставления муниципальной услуги, обязанность по предоставлению которых возложена на заявителя;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принятие решения о необходимости истребования иных дополнительных документов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направление межведомственных запросов в органы (организации) для получения документов, предусмотренных подпунктами 2.8.4-2.8.7 пункта 2.8 Административного регламента, а также иных дополнительных документов, в том числе с использованием  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</w:t>
            </w:r>
            <w:r w:rsidRPr="007A2B0B">
              <w:rPr>
                <w:color w:val="000000" w:themeColor="text1"/>
              </w:rPr>
              <w:lastRenderedPageBreak/>
              <w:t>подключаемых к ней региональных систем межведомственного электронного взаимодействия; внесение записи в Журнал регистрации исходящих межведомственных запросов и поступивших на них ответов: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5 рабочих дней со дня направления межведомственных запросов в орган или организацию, предоставляющие документ и </w:t>
            </w:r>
            <w:r w:rsidRPr="007A2B0B">
              <w:rPr>
                <w:color w:val="000000" w:themeColor="text1"/>
              </w:rPr>
              <w:lastRenderedPageBreak/>
              <w:t>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81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-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получение документов  (сведений), необходимых для предоставления муниципальной услуги и не представленных заявителем по </w:t>
            </w:r>
            <w:r w:rsidRPr="007A2B0B">
              <w:rPr>
                <w:color w:val="000000" w:themeColor="text1"/>
              </w:rPr>
              <w:lastRenderedPageBreak/>
              <w:t>собственной инициативе;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формирование комплекта документа</w:t>
            </w: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подготовка и согласование проекта письма Администрации о возврате заявителю без рассмотрения заявления и соответствующих документов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45 календарных дней со дня регистрации заявления;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35 календарных дней со дня регистрации заявления – в случае подачи заявления собственника, правообладателя или нанимателя жилого помещения, которое </w:t>
            </w:r>
            <w:r w:rsidRPr="007A2B0B">
              <w:rPr>
                <w:color w:val="000000" w:themeColor="text1"/>
              </w:rPr>
              <w:lastRenderedPageBreak/>
              <w:t>получило повреждения в результате чрезвычайной ситуации и при этом не включено в сводный перечень объектов (жилых помещений) находящихся в границах чрезвычайной ситуации</w:t>
            </w:r>
          </w:p>
        </w:tc>
        <w:tc>
          <w:tcPr>
            <w:tcW w:w="81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основания для возврата заявления и прилагаемых документов в соответствие с пунктом 2.13 настоящего Административного регламента</w:t>
            </w:r>
          </w:p>
          <w:p w:rsidR="007A2B0B" w:rsidRPr="007A2B0B" w:rsidRDefault="007A2B0B" w:rsidP="007A2B0B">
            <w:pPr>
              <w:ind w:firstLine="567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82" w:type="pc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Письмо Администрации подписанное уполномоченным должностным лицом, зарегистрированное в системе делопроизводства с приложением документов, представленных заявителем, выданное (направленное</w:t>
            </w:r>
            <w:proofErr w:type="gramStart"/>
            <w:r w:rsidRPr="007A2B0B">
              <w:rPr>
                <w:color w:val="000000" w:themeColor="text1"/>
              </w:rPr>
              <w:t>)з</w:t>
            </w:r>
            <w:proofErr w:type="gramEnd"/>
            <w:r w:rsidRPr="007A2B0B">
              <w:rPr>
                <w:color w:val="000000" w:themeColor="text1"/>
              </w:rPr>
              <w:t>аявителю способом, Указанным в заявлении</w:t>
            </w:r>
          </w:p>
        </w:tc>
      </w:tr>
      <w:tr w:rsidR="007A2B0B" w:rsidRPr="007A2B0B" w:rsidTr="00FD3A66">
        <w:trPr>
          <w:trHeight w:val="289"/>
        </w:trPr>
        <w:tc>
          <w:tcPr>
            <w:tcW w:w="5000" w:type="pct"/>
            <w:gridSpan w:val="6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3. Организация и проведение заседания Межведомственной комиссии</w:t>
            </w:r>
          </w:p>
        </w:tc>
      </w:tr>
      <w:tr w:rsidR="007A2B0B" w:rsidRPr="007A2B0B" w:rsidTr="007A2B0B">
        <w:trPr>
          <w:trHeight w:val="192"/>
        </w:trPr>
        <w:tc>
          <w:tcPr>
            <w:tcW w:w="806" w:type="pct"/>
            <w:vMerge w:val="restar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Сформированный комплект документов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определение состава привлекаемых экспертов</w:t>
            </w:r>
          </w:p>
        </w:tc>
        <w:tc>
          <w:tcPr>
            <w:tcW w:w="779" w:type="pct"/>
            <w:vMerge w:val="restar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30 календарных дней со дня регистрации заявления;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20 календарных дней со дня регистрации заявления – в случае подачи заявления </w:t>
            </w:r>
            <w:r w:rsidRPr="007A2B0B">
              <w:rPr>
                <w:color w:val="000000" w:themeColor="text1"/>
              </w:rPr>
              <w:lastRenderedPageBreak/>
              <w:t>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</w:t>
            </w:r>
          </w:p>
        </w:tc>
        <w:tc>
          <w:tcPr>
            <w:tcW w:w="819" w:type="pct"/>
            <w:vMerge w:val="restar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Межведомственная комиссия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Акт Межведомственной комиссии о привлечении экспертов</w:t>
            </w:r>
          </w:p>
        </w:tc>
      </w:tr>
      <w:tr w:rsidR="007A2B0B" w:rsidRPr="007A2B0B" w:rsidTr="007A2B0B">
        <w:trPr>
          <w:trHeight w:val="192"/>
        </w:trPr>
        <w:tc>
          <w:tcPr>
            <w:tcW w:w="806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Работа Межведомственной комиссии</w:t>
            </w:r>
          </w:p>
        </w:tc>
        <w:tc>
          <w:tcPr>
            <w:tcW w:w="77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57" w:type="pct"/>
          </w:tcPr>
          <w:p w:rsidR="007A2B0B" w:rsidRPr="007A2B0B" w:rsidRDefault="007A2B0B" w:rsidP="007A2B0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протокол заседания Межведомственной комиссии, содержащий сведения о необходимости обследования </w:t>
            </w:r>
            <w:r w:rsidRPr="007A2B0B">
              <w:rPr>
                <w:color w:val="000000" w:themeColor="text1"/>
              </w:rPr>
              <w:lastRenderedPageBreak/>
              <w:t>помещения</w:t>
            </w:r>
          </w:p>
        </w:tc>
      </w:tr>
      <w:tr w:rsidR="007A2B0B" w:rsidRPr="007A2B0B" w:rsidTr="007A2B0B">
        <w:trPr>
          <w:trHeight w:val="192"/>
        </w:trPr>
        <w:tc>
          <w:tcPr>
            <w:tcW w:w="806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обследование помещения</w:t>
            </w:r>
          </w:p>
        </w:tc>
        <w:tc>
          <w:tcPr>
            <w:tcW w:w="77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57" w:type="pct"/>
            <w:vMerge w:val="restart"/>
            <w:shd w:val="clear" w:color="auto" w:fill="auto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  <w:highlight w:val="yellow"/>
              </w:rPr>
            </w:pPr>
            <w:proofErr w:type="gramStart"/>
            <w:r w:rsidRPr="007A2B0B">
              <w:rPr>
                <w:color w:val="000000" w:themeColor="text1"/>
              </w:rPr>
              <w:t xml:space="preserve">принятие Межведомственной комиссией решения о необходимости проведения обследования  требования, которым должно отвечать жилое помещение, основания для признания жилого помещения непригодным для проживания многоквартирного дома аварийным и подлежащим сносу или реконструкции, установленные Положением о признании помещения жилым помещением, жилого помещения непригодным для проживания многоквартирного  дома аварийным и подлежащим сносу или реконструкции, садового дома жилым домом и жилого дома садовым </w:t>
            </w:r>
            <w:r w:rsidRPr="007A2B0B">
              <w:rPr>
                <w:color w:val="000000" w:themeColor="text1"/>
              </w:rPr>
              <w:lastRenderedPageBreak/>
              <w:t xml:space="preserve">домом, </w:t>
            </w:r>
            <w:proofErr w:type="spellStart"/>
            <w:r w:rsidRPr="007A2B0B">
              <w:rPr>
                <w:color w:val="000000" w:themeColor="text1"/>
              </w:rPr>
              <w:t>утвержденнымпостановлением</w:t>
            </w:r>
            <w:proofErr w:type="spellEnd"/>
            <w:proofErr w:type="gramEnd"/>
            <w:r w:rsidRPr="007A2B0B">
              <w:rPr>
                <w:color w:val="000000" w:themeColor="text1"/>
              </w:rPr>
              <w:t xml:space="preserve"> Правительства Российской Федерации от 28 января 2006 года № 47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 xml:space="preserve">Акт обследования помещения многоквартирного дома (в случае принятия межведомственной комиссией решения о необходимости обследования), подписанный членами межведомственной комиссии (в трех экземплярах). 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Заключение Межведомственной комиссии (в трех экземплярах), подписанное ее членами: 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 соответствии помещения требованиям, предъявляемым к жилому помещению, и его пригодности для проживания;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характеристика жилого помещения в соответствие с установленными в Положении требованиями;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 о выявлении оснований для признания помещения </w:t>
            </w:r>
            <w:proofErr w:type="gramStart"/>
            <w:r w:rsidRPr="007A2B0B">
              <w:rPr>
                <w:color w:val="000000" w:themeColor="text1"/>
              </w:rPr>
              <w:t>непригодным</w:t>
            </w:r>
            <w:proofErr w:type="gramEnd"/>
            <w:r w:rsidRPr="007A2B0B">
              <w:rPr>
                <w:color w:val="000000" w:themeColor="text1"/>
              </w:rPr>
              <w:t xml:space="preserve"> для </w:t>
            </w:r>
            <w:r w:rsidRPr="007A2B0B">
              <w:rPr>
                <w:color w:val="000000" w:themeColor="text1"/>
              </w:rPr>
              <w:lastRenderedPageBreak/>
              <w:t>проживания;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об отсутствии оснований для признания жилого помещения </w:t>
            </w:r>
            <w:proofErr w:type="gramStart"/>
            <w:r w:rsidRPr="007A2B0B">
              <w:rPr>
                <w:color w:val="000000" w:themeColor="text1"/>
              </w:rPr>
              <w:t>непригодным</w:t>
            </w:r>
            <w:proofErr w:type="gramEnd"/>
            <w:r w:rsidRPr="007A2B0B">
              <w:rPr>
                <w:color w:val="000000" w:themeColor="text1"/>
              </w:rPr>
              <w:t xml:space="preserve"> для проживания;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о выявлении оснований для признания многоквартирного дома аварийным и подлежащим реконструкции;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о выявлении оснований для признания многоквартирного дома аварийным и подлежащим сносу или реконструкции; </w:t>
            </w:r>
          </w:p>
          <w:p w:rsidR="007A2B0B" w:rsidRPr="007A2B0B" w:rsidRDefault="007A2B0B" w:rsidP="00FD3A66">
            <w:pPr>
              <w:spacing w:after="1" w:line="240" w:lineRule="atLeast"/>
              <w:contextualSpacing/>
              <w:jc w:val="both"/>
              <w:rPr>
                <w:color w:val="000000" w:themeColor="text1"/>
              </w:rPr>
            </w:pPr>
            <w:r w:rsidRPr="007A2B0B">
              <w:t>об отсутствии оснований для признания многоквартирного дома аварийным и подлежащим сносу или реконструкции.</w:t>
            </w:r>
          </w:p>
        </w:tc>
      </w:tr>
      <w:tr w:rsidR="007A2B0B" w:rsidRPr="007A2B0B" w:rsidTr="007A2B0B">
        <w:trPr>
          <w:trHeight w:val="192"/>
        </w:trPr>
        <w:tc>
          <w:tcPr>
            <w:tcW w:w="806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FD3A66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Работа Межведомственной </w:t>
            </w:r>
            <w:proofErr w:type="spellStart"/>
            <w:r w:rsidRPr="007A2B0B">
              <w:rPr>
                <w:color w:val="000000" w:themeColor="text1"/>
              </w:rPr>
              <w:t>комиссии</w:t>
            </w:r>
            <w:proofErr w:type="gramStart"/>
            <w:r w:rsidRPr="007A2B0B">
              <w:rPr>
                <w:color w:val="000000" w:themeColor="text1"/>
              </w:rPr>
              <w:t>;П</w:t>
            </w:r>
            <w:proofErr w:type="gramEnd"/>
            <w:r w:rsidRPr="007A2B0B">
              <w:rPr>
                <w:color w:val="000000" w:themeColor="text1"/>
              </w:rPr>
              <w:t>одготовка</w:t>
            </w:r>
            <w:proofErr w:type="spellEnd"/>
            <w:r w:rsidRPr="007A2B0B">
              <w:rPr>
                <w:color w:val="000000" w:themeColor="text1"/>
              </w:rPr>
              <w:t xml:space="preserve"> и оформление заключения Межведомственной комиссии </w:t>
            </w:r>
          </w:p>
        </w:tc>
        <w:tc>
          <w:tcPr>
            <w:tcW w:w="77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9" w:type="pct"/>
            <w:vMerge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7" w:type="pct"/>
          </w:tcPr>
          <w:p w:rsidR="007A2B0B" w:rsidRPr="007A2B0B" w:rsidRDefault="007A2B0B" w:rsidP="00FD3A66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передача оформленных в установленном порядке двух экземпляров заключения Межведомственной комиссии в Администрацию 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3 </w:t>
            </w:r>
            <w:proofErr w:type="gramStart"/>
            <w:r w:rsidRPr="007A2B0B">
              <w:rPr>
                <w:color w:val="000000" w:themeColor="text1"/>
              </w:rPr>
              <w:t>календарных</w:t>
            </w:r>
            <w:proofErr w:type="gramEnd"/>
            <w:r w:rsidRPr="007A2B0B">
              <w:rPr>
                <w:color w:val="000000" w:themeColor="text1"/>
              </w:rPr>
              <w:t xml:space="preserve"> дня с даты подписания заключения Межведомственной комиссии</w:t>
            </w:r>
          </w:p>
        </w:tc>
        <w:tc>
          <w:tcPr>
            <w:tcW w:w="81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секретарь межведомственной комиссии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-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получение заключения Межведомственной комиссии; приобщение заключения Межведомственной комиссии к сформированному комплекту документов</w:t>
            </w:r>
          </w:p>
        </w:tc>
      </w:tr>
      <w:tr w:rsidR="007A2B0B" w:rsidRPr="007A2B0B" w:rsidTr="007A2B0B">
        <w:trPr>
          <w:trHeight w:val="965"/>
        </w:trPr>
        <w:tc>
          <w:tcPr>
            <w:tcW w:w="5000" w:type="pct"/>
            <w:gridSpan w:val="6"/>
          </w:tcPr>
          <w:p w:rsidR="007A2B0B" w:rsidRPr="007A2B0B" w:rsidRDefault="007A2B0B" w:rsidP="00FD3A66">
            <w:pPr>
              <w:spacing w:after="1" w:line="240" w:lineRule="atLeast"/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4. Принятие решения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об отсутствии оснований для признания жилого помещения непригодным для проживания,</w:t>
            </w:r>
            <w:r w:rsidRPr="007A2B0B">
              <w:t xml:space="preserve"> об отсутствии оснований для признания многоквартирного дома аварийным и подлежащим сносу или реконструкции</w:t>
            </w: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Заключение Межведомственной комиссии, поступившее в </w:t>
            </w:r>
            <w:r w:rsidRPr="007A2B0B">
              <w:rPr>
                <w:color w:val="000000" w:themeColor="text1"/>
              </w:rPr>
              <w:lastRenderedPageBreak/>
              <w:t xml:space="preserve">Администрацию 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</w:pPr>
            <w:r w:rsidRPr="007A2B0B">
              <w:rPr>
                <w:color w:val="000000" w:themeColor="text1"/>
              </w:rPr>
              <w:lastRenderedPageBreak/>
              <w:t xml:space="preserve">Принятие решения о признании помещения </w:t>
            </w:r>
            <w:r w:rsidRPr="007A2B0B">
              <w:rPr>
                <w:color w:val="000000" w:themeColor="text1"/>
              </w:rPr>
              <w:lastRenderedPageBreak/>
              <w:t>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реконструкции; об отсутствии оснований для признания жилого помещения непригодным для проживания;</w:t>
            </w:r>
            <w:r w:rsidRPr="007A2B0B">
              <w:t xml:space="preserve"> об отсутствии оснований для признания многоквартирного дома аварийным и подлежащим </w:t>
            </w:r>
            <w:r w:rsidRPr="007A2B0B">
              <w:lastRenderedPageBreak/>
              <w:t>сносу или реконструкции.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 xml:space="preserve">30 календарных дней со дня поступления заключения </w:t>
            </w:r>
            <w:r w:rsidRPr="007A2B0B">
              <w:rPr>
                <w:color w:val="000000" w:themeColor="text1"/>
              </w:rPr>
              <w:lastRenderedPageBreak/>
              <w:t>Межведомственной комиссии;</w:t>
            </w:r>
          </w:p>
          <w:p w:rsidR="007A2B0B" w:rsidRPr="007A2B0B" w:rsidRDefault="007A2B0B" w:rsidP="00B92691">
            <w:pPr>
              <w:pStyle w:val="20"/>
              <w:spacing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2B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 календарных дней со дня поступления заключения Межведомственной комиссии – в случае подачи заявления собственника.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</w:t>
            </w:r>
            <w:r w:rsidRPr="007A2B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помещений), находящихся границах зоны чрезвычайной ситуации</w:t>
            </w:r>
          </w:p>
        </w:tc>
        <w:tc>
          <w:tcPr>
            <w:tcW w:w="819" w:type="pct"/>
            <w:shd w:val="clear" w:color="auto" w:fill="auto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 xml:space="preserve">должностное лицо Администрации, ответственное </w:t>
            </w:r>
            <w:r w:rsidRPr="007A2B0B">
              <w:rPr>
                <w:color w:val="000000" w:themeColor="text1"/>
              </w:rPr>
              <w:lastRenderedPageBreak/>
              <w:t>за предоставление муниципальной услуги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Решение, отраженное в заключени</w:t>
            </w:r>
            <w:proofErr w:type="gramStart"/>
            <w:r w:rsidRPr="007A2B0B">
              <w:rPr>
                <w:color w:val="000000" w:themeColor="text1"/>
              </w:rPr>
              <w:t>и</w:t>
            </w:r>
            <w:proofErr w:type="gramEnd"/>
            <w:r w:rsidRPr="007A2B0B">
              <w:rPr>
                <w:color w:val="000000" w:themeColor="text1"/>
              </w:rPr>
              <w:t xml:space="preserve"> Межведомственной комиссии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Распоряжение Главы Администрации, принятое в установленном </w:t>
            </w:r>
            <w:r w:rsidRPr="007A2B0B">
              <w:rPr>
                <w:color w:val="000000" w:themeColor="text1"/>
              </w:rPr>
              <w:lastRenderedPageBreak/>
              <w:t xml:space="preserve">порядке </w:t>
            </w:r>
          </w:p>
        </w:tc>
      </w:tr>
      <w:tr w:rsidR="007A2B0B" w:rsidRPr="007A2B0B" w:rsidTr="00FD3A66">
        <w:trPr>
          <w:trHeight w:val="359"/>
        </w:trPr>
        <w:tc>
          <w:tcPr>
            <w:tcW w:w="5000" w:type="pct"/>
            <w:gridSpan w:val="6"/>
          </w:tcPr>
          <w:p w:rsidR="007A2B0B" w:rsidRPr="007A2B0B" w:rsidRDefault="007A2B0B" w:rsidP="007A2B0B">
            <w:pPr>
              <w:contextualSpacing/>
              <w:jc w:val="center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lastRenderedPageBreak/>
              <w:t>5. Направление заявителю результата муниципальной услуги</w:t>
            </w:r>
          </w:p>
        </w:tc>
      </w:tr>
      <w:tr w:rsidR="007A2B0B" w:rsidRPr="007A2B0B" w:rsidTr="007A2B0B">
        <w:trPr>
          <w:trHeight w:val="965"/>
        </w:trPr>
        <w:tc>
          <w:tcPr>
            <w:tcW w:w="806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Распоряжение Главы Администрации</w:t>
            </w:r>
          </w:p>
        </w:tc>
        <w:tc>
          <w:tcPr>
            <w:tcW w:w="8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выдача (направление) Заявителю по одному экземпляру распоряжения Главы Администрации и заключения Межведомственной комиссии</w:t>
            </w:r>
          </w:p>
        </w:tc>
        <w:tc>
          <w:tcPr>
            <w:tcW w:w="779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5 календарных дней </w:t>
            </w:r>
            <w:proofErr w:type="gramStart"/>
            <w:r w:rsidRPr="007A2B0B">
              <w:rPr>
                <w:color w:val="000000" w:themeColor="text1"/>
              </w:rPr>
              <w:t>с даты подписания</w:t>
            </w:r>
            <w:proofErr w:type="gramEnd"/>
            <w:r w:rsidRPr="007A2B0B">
              <w:rPr>
                <w:color w:val="000000" w:themeColor="text1"/>
              </w:rPr>
              <w:t xml:space="preserve"> распоряжения Главы Администрации</w:t>
            </w:r>
          </w:p>
        </w:tc>
        <w:tc>
          <w:tcPr>
            <w:tcW w:w="819" w:type="pct"/>
          </w:tcPr>
          <w:p w:rsidR="007A2B0B" w:rsidRPr="007A2B0B" w:rsidRDefault="007A2B0B" w:rsidP="00B92691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757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-</w:t>
            </w:r>
          </w:p>
        </w:tc>
        <w:tc>
          <w:tcPr>
            <w:tcW w:w="982" w:type="pct"/>
          </w:tcPr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>Распоряжение Главы Администрации и заключение Межведомственной комиссии, направленные (выданные) заявителю следующими способами: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-в виде бумажных документов, которые Заявитель получает </w:t>
            </w:r>
            <w:proofErr w:type="gramStart"/>
            <w:r w:rsidRPr="007A2B0B">
              <w:rPr>
                <w:color w:val="000000" w:themeColor="text1"/>
              </w:rPr>
              <w:t>непосредственное</w:t>
            </w:r>
            <w:proofErr w:type="gramEnd"/>
            <w:r w:rsidRPr="007A2B0B">
              <w:rPr>
                <w:color w:val="000000" w:themeColor="text1"/>
              </w:rPr>
              <w:t xml:space="preserve"> при личном обращении в Администрации;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- в виде бумажных документов, которые Заявитель получает непосредственное при личном </w:t>
            </w:r>
            <w:r w:rsidRPr="007A2B0B">
              <w:rPr>
                <w:color w:val="000000" w:themeColor="text1"/>
              </w:rPr>
              <w:lastRenderedPageBreak/>
              <w:t>обращении в многофункциональном центре (в случае, если заявление подано через многофункциональный центр);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- в виде </w:t>
            </w:r>
            <w:proofErr w:type="gramStart"/>
            <w:r w:rsidRPr="007A2B0B">
              <w:rPr>
                <w:color w:val="000000" w:themeColor="text1"/>
              </w:rPr>
              <w:t>бумажных</w:t>
            </w:r>
            <w:proofErr w:type="gramEnd"/>
            <w:r w:rsidRPr="007A2B0B">
              <w:rPr>
                <w:color w:val="000000" w:themeColor="text1"/>
              </w:rPr>
              <w:t xml:space="preserve"> документы, которые направляются Заявителю посредством почтового отправления;</w:t>
            </w:r>
          </w:p>
          <w:p w:rsidR="007A2B0B" w:rsidRPr="007A2B0B" w:rsidRDefault="007A2B0B" w:rsidP="007A2B0B">
            <w:pPr>
              <w:contextualSpacing/>
              <w:jc w:val="both"/>
              <w:rPr>
                <w:color w:val="000000" w:themeColor="text1"/>
              </w:rPr>
            </w:pPr>
            <w:r w:rsidRPr="007A2B0B">
              <w:rPr>
                <w:color w:val="000000" w:themeColor="text1"/>
              </w:rPr>
              <w:t xml:space="preserve">- в виде электронных документов, которые направляются Заявителю </w:t>
            </w:r>
            <w:r w:rsidRPr="007A2B0B">
              <w:rPr>
                <w:color w:val="000000" w:themeColor="text1"/>
              </w:rPr>
              <w:br/>
              <w:t xml:space="preserve">в «Личный кабинет» </w:t>
            </w:r>
            <w:r w:rsidR="00B92691">
              <w:rPr>
                <w:color w:val="000000" w:themeColor="text1"/>
              </w:rPr>
              <w:t xml:space="preserve">ЕПГУ, </w:t>
            </w:r>
            <w:r w:rsidRPr="007A2B0B">
              <w:rPr>
                <w:color w:val="000000" w:themeColor="text1"/>
              </w:rPr>
              <w:t>РПГУ</w:t>
            </w:r>
          </w:p>
        </w:tc>
      </w:tr>
    </w:tbl>
    <w:p w:rsidR="007A2B0B" w:rsidRPr="007A2B0B" w:rsidRDefault="007A2B0B" w:rsidP="007A2B0B">
      <w:pPr>
        <w:contextualSpacing/>
        <w:jc w:val="both"/>
        <w:rPr>
          <w:color w:val="000000" w:themeColor="text1"/>
          <w:sz w:val="28"/>
          <w:szCs w:val="28"/>
        </w:rPr>
        <w:sectPr w:rsidR="007A2B0B" w:rsidRPr="007A2B0B" w:rsidSect="007A2B0B">
          <w:pgSz w:w="16838" w:h="11905" w:orient="landscape"/>
          <w:pgMar w:top="851" w:right="709" w:bottom="1701" w:left="1134" w:header="567" w:footer="0" w:gutter="0"/>
          <w:cols w:space="720"/>
          <w:noEndnote/>
          <w:titlePg/>
          <w:docGrid w:linePitch="381"/>
        </w:sectPr>
      </w:pPr>
    </w:p>
    <w:p w:rsidR="007A2B0B" w:rsidRPr="007A2B0B" w:rsidRDefault="007A2B0B" w:rsidP="00B92691">
      <w:pPr>
        <w:autoSpaceDE w:val="0"/>
        <w:autoSpaceDN w:val="0"/>
        <w:adjustRightInd w:val="0"/>
        <w:ind w:left="5103"/>
        <w:contextualSpacing/>
        <w:jc w:val="right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lastRenderedPageBreak/>
        <w:t>Приложение № 4</w:t>
      </w:r>
    </w:p>
    <w:p w:rsidR="007A2B0B" w:rsidRPr="007A2B0B" w:rsidRDefault="007A2B0B" w:rsidP="00B92691">
      <w:pPr>
        <w:widowControl w:val="0"/>
        <w:tabs>
          <w:tab w:val="left" w:pos="567"/>
        </w:tabs>
        <w:ind w:left="5103"/>
        <w:contextualSpacing/>
        <w:jc w:val="right"/>
        <w:rPr>
          <w:b/>
          <w:color w:val="000000" w:themeColor="text1"/>
          <w:sz w:val="28"/>
          <w:szCs w:val="28"/>
        </w:rPr>
      </w:pPr>
      <w:r w:rsidRPr="007A2B0B">
        <w:rPr>
          <w:b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реконструкции» </w:t>
      </w:r>
    </w:p>
    <w:p w:rsidR="007A2B0B" w:rsidRPr="007A2B0B" w:rsidRDefault="007A2B0B" w:rsidP="007A2B0B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Сведения о заявителе, которому адресован документ</w:t>
      </w:r>
    </w:p>
    <w:p w:rsidR="007A2B0B" w:rsidRPr="007A2B0B" w:rsidRDefault="007A2B0B" w:rsidP="007A2B0B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</w:t>
      </w:r>
      <w:r w:rsidR="00FD3A66">
        <w:rPr>
          <w:color w:val="000000" w:themeColor="text1"/>
          <w:sz w:val="28"/>
          <w:szCs w:val="28"/>
        </w:rPr>
        <w:t>______</w:t>
      </w:r>
      <w:r w:rsidRPr="007A2B0B">
        <w:rPr>
          <w:color w:val="000000" w:themeColor="text1"/>
          <w:sz w:val="28"/>
          <w:szCs w:val="28"/>
        </w:rPr>
        <w:t>_________</w:t>
      </w:r>
    </w:p>
    <w:p w:rsidR="00FD3A66" w:rsidRDefault="007A2B0B" w:rsidP="00FD3A66">
      <w:pPr>
        <w:autoSpaceDE w:val="0"/>
        <w:autoSpaceDN w:val="0"/>
        <w:adjustRightInd w:val="0"/>
        <w:ind w:left="5103"/>
        <w:contextualSpacing/>
        <w:jc w:val="center"/>
        <w:rPr>
          <w:color w:val="000000" w:themeColor="text1"/>
          <w:sz w:val="28"/>
          <w:szCs w:val="28"/>
        </w:rPr>
      </w:pPr>
      <w:r w:rsidRPr="00B92691">
        <w:rPr>
          <w:color w:val="000000" w:themeColor="text1"/>
          <w:sz w:val="16"/>
          <w:szCs w:val="16"/>
        </w:rPr>
        <w:t>(Ф.И.О. – для физического лица; название, организационно-правовая форма юридического лица)</w:t>
      </w:r>
    </w:p>
    <w:p w:rsidR="007A2B0B" w:rsidRPr="007A2B0B" w:rsidRDefault="007A2B0B" w:rsidP="00FD3A66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_________________________</w:t>
      </w:r>
      <w:r w:rsidR="00FD3A66">
        <w:rPr>
          <w:color w:val="000000" w:themeColor="text1"/>
          <w:sz w:val="28"/>
          <w:szCs w:val="28"/>
        </w:rPr>
        <w:t>_________</w:t>
      </w:r>
    </w:p>
    <w:p w:rsidR="007A2B0B" w:rsidRPr="007A2B0B" w:rsidRDefault="007A2B0B" w:rsidP="007A2B0B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____________________</w:t>
      </w:r>
      <w:r w:rsidR="00FD3A66">
        <w:rPr>
          <w:color w:val="000000" w:themeColor="text1"/>
          <w:sz w:val="28"/>
          <w:szCs w:val="28"/>
        </w:rPr>
        <w:t>____</w:t>
      </w:r>
      <w:r w:rsidRPr="007A2B0B">
        <w:rPr>
          <w:color w:val="000000" w:themeColor="text1"/>
          <w:sz w:val="28"/>
          <w:szCs w:val="28"/>
        </w:rPr>
        <w:t>__________</w:t>
      </w:r>
    </w:p>
    <w:p w:rsidR="00FD3A66" w:rsidRDefault="007A2B0B" w:rsidP="007A2B0B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адрес:________________________________________________________________________________</w:t>
      </w:r>
      <w:r w:rsidR="00FD3A66">
        <w:rPr>
          <w:color w:val="000000" w:themeColor="text1"/>
          <w:sz w:val="28"/>
          <w:szCs w:val="28"/>
        </w:rPr>
        <w:t>____________</w:t>
      </w:r>
      <w:r w:rsidRPr="007A2B0B">
        <w:rPr>
          <w:color w:val="000000" w:themeColor="text1"/>
          <w:sz w:val="28"/>
          <w:szCs w:val="28"/>
        </w:rPr>
        <w:t>_____</w:t>
      </w:r>
    </w:p>
    <w:p w:rsidR="007A2B0B" w:rsidRPr="007A2B0B" w:rsidRDefault="007A2B0B" w:rsidP="007A2B0B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7A2B0B">
        <w:rPr>
          <w:color w:val="000000" w:themeColor="text1"/>
          <w:sz w:val="28"/>
          <w:szCs w:val="28"/>
        </w:rPr>
        <w:t>эл</w:t>
      </w:r>
      <w:proofErr w:type="gramStart"/>
      <w:r w:rsidRPr="007A2B0B">
        <w:rPr>
          <w:color w:val="000000" w:themeColor="text1"/>
          <w:sz w:val="28"/>
          <w:szCs w:val="28"/>
        </w:rPr>
        <w:t>.п</w:t>
      </w:r>
      <w:proofErr w:type="gramEnd"/>
      <w:r w:rsidRPr="007A2B0B">
        <w:rPr>
          <w:color w:val="000000" w:themeColor="text1"/>
          <w:sz w:val="28"/>
          <w:szCs w:val="28"/>
        </w:rPr>
        <w:t>очта</w:t>
      </w:r>
      <w:proofErr w:type="spellEnd"/>
      <w:r w:rsidRPr="007A2B0B">
        <w:rPr>
          <w:color w:val="000000" w:themeColor="text1"/>
          <w:sz w:val="28"/>
          <w:szCs w:val="28"/>
        </w:rPr>
        <w:t>:_______________</w:t>
      </w:r>
      <w:r w:rsidR="00FD3A66">
        <w:rPr>
          <w:color w:val="000000" w:themeColor="text1"/>
          <w:sz w:val="28"/>
          <w:szCs w:val="28"/>
        </w:rPr>
        <w:t>____</w:t>
      </w:r>
      <w:r w:rsidRPr="007A2B0B">
        <w:rPr>
          <w:color w:val="000000" w:themeColor="text1"/>
          <w:sz w:val="28"/>
          <w:szCs w:val="28"/>
        </w:rPr>
        <w:t>_______</w:t>
      </w:r>
    </w:p>
    <w:p w:rsidR="007A2B0B" w:rsidRPr="007A2B0B" w:rsidRDefault="007A2B0B" w:rsidP="007A2B0B">
      <w:pPr>
        <w:autoSpaceDE w:val="0"/>
        <w:autoSpaceDN w:val="0"/>
        <w:adjustRightInd w:val="0"/>
        <w:ind w:left="5103"/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67"/>
        <w:contextualSpacing/>
        <w:jc w:val="center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>Уведомление</w:t>
      </w:r>
    </w:p>
    <w:p w:rsidR="007A2B0B" w:rsidRPr="007A2B0B" w:rsidRDefault="007A2B0B" w:rsidP="007A2B0B">
      <w:pPr>
        <w:ind w:firstLine="67"/>
        <w:contextualSpacing/>
        <w:jc w:val="center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</w:p>
    <w:p w:rsidR="007A2B0B" w:rsidRPr="007A2B0B" w:rsidRDefault="007A2B0B" w:rsidP="007A2B0B">
      <w:pPr>
        <w:ind w:firstLine="67"/>
        <w:contextualSpacing/>
        <w:jc w:val="center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A2B0B">
        <w:rPr>
          <w:color w:val="000000" w:themeColor="text1"/>
          <w:sz w:val="28"/>
          <w:szCs w:val="28"/>
        </w:rPr>
        <w:t>Настоящим подтверждается, что при приеме заявления на предоставления муниципальной услуги 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а именно:</w:t>
      </w:r>
      <w:proofErr w:type="gramEnd"/>
    </w:p>
    <w:p w:rsidR="007A2B0B" w:rsidRPr="00B92691" w:rsidRDefault="007A2B0B" w:rsidP="007A2B0B">
      <w:pPr>
        <w:contextualSpacing/>
        <w:jc w:val="center"/>
        <w:rPr>
          <w:color w:val="000000" w:themeColor="text1"/>
          <w:sz w:val="16"/>
          <w:szCs w:val="16"/>
        </w:rPr>
      </w:pPr>
      <w:r w:rsidRPr="00B92691">
        <w:rPr>
          <w:color w:val="000000" w:themeColor="text1"/>
          <w:sz w:val="16"/>
          <w:szCs w:val="16"/>
        </w:rPr>
        <w:t>(указать основание)</w:t>
      </w:r>
    </w:p>
    <w:p w:rsidR="007A2B0B" w:rsidRPr="007A2B0B" w:rsidRDefault="007A2B0B" w:rsidP="007A2B0B">
      <w:pPr>
        <w:pBdr>
          <w:bottom w:val="single" w:sz="12" w:space="12" w:color="auto"/>
        </w:pBdr>
        <w:contextualSpacing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________________                              </w:t>
      </w:r>
      <w:r w:rsidRPr="007A2B0B">
        <w:rPr>
          <w:color w:val="000000" w:themeColor="text1"/>
          <w:sz w:val="28"/>
          <w:szCs w:val="28"/>
        </w:rPr>
        <w:softHyphen/>
      </w:r>
      <w:r w:rsidRPr="007A2B0B">
        <w:rPr>
          <w:color w:val="000000" w:themeColor="text1"/>
          <w:sz w:val="28"/>
          <w:szCs w:val="28"/>
        </w:rPr>
        <w:softHyphen/>
      </w:r>
      <w:r w:rsidRPr="007A2B0B">
        <w:rPr>
          <w:color w:val="000000" w:themeColor="text1"/>
          <w:sz w:val="28"/>
          <w:szCs w:val="28"/>
        </w:rPr>
        <w:softHyphen/>
      </w:r>
      <w:r w:rsidRPr="007A2B0B">
        <w:rPr>
          <w:color w:val="000000" w:themeColor="text1"/>
          <w:sz w:val="28"/>
          <w:szCs w:val="28"/>
        </w:rPr>
        <w:softHyphen/>
        <w:t>___________             __________________</w:t>
      </w:r>
    </w:p>
    <w:p w:rsidR="007A2B0B" w:rsidRPr="00B92691" w:rsidRDefault="007A2B0B" w:rsidP="007A2B0B">
      <w:pPr>
        <w:contextualSpacing/>
        <w:jc w:val="both"/>
        <w:rPr>
          <w:color w:val="000000" w:themeColor="text1"/>
          <w:sz w:val="16"/>
          <w:szCs w:val="16"/>
        </w:rPr>
      </w:pPr>
      <w:proofErr w:type="gramStart"/>
      <w:r w:rsidRPr="00B92691">
        <w:rPr>
          <w:color w:val="000000" w:themeColor="text1"/>
          <w:sz w:val="16"/>
          <w:szCs w:val="16"/>
        </w:rPr>
        <w:t xml:space="preserve">(должностное лицо, уполномоченное                       (подпись)                                           (инициалы, фамилия)       </w:t>
      </w:r>
      <w:proofErr w:type="gramEnd"/>
    </w:p>
    <w:p w:rsidR="007A2B0B" w:rsidRPr="00B92691" w:rsidRDefault="007A2B0B" w:rsidP="007A2B0B">
      <w:pPr>
        <w:contextualSpacing/>
        <w:jc w:val="both"/>
        <w:rPr>
          <w:color w:val="000000" w:themeColor="text1"/>
          <w:sz w:val="16"/>
          <w:szCs w:val="16"/>
        </w:rPr>
      </w:pPr>
      <w:r w:rsidRPr="00B92691">
        <w:rPr>
          <w:color w:val="000000" w:themeColor="text1"/>
          <w:sz w:val="16"/>
          <w:szCs w:val="16"/>
        </w:rPr>
        <w:t xml:space="preserve">на принятие решения об отказе </w:t>
      </w:r>
    </w:p>
    <w:p w:rsidR="007A2B0B" w:rsidRPr="00B92691" w:rsidRDefault="007A2B0B" w:rsidP="007A2B0B">
      <w:pPr>
        <w:contextualSpacing/>
        <w:jc w:val="both"/>
        <w:rPr>
          <w:color w:val="000000" w:themeColor="text1"/>
          <w:sz w:val="16"/>
          <w:szCs w:val="16"/>
        </w:rPr>
      </w:pPr>
      <w:r w:rsidRPr="00B92691">
        <w:rPr>
          <w:color w:val="000000" w:themeColor="text1"/>
          <w:sz w:val="16"/>
          <w:szCs w:val="16"/>
        </w:rPr>
        <w:t>в приеме документов</w:t>
      </w:r>
    </w:p>
    <w:p w:rsidR="007A2B0B" w:rsidRPr="007A2B0B" w:rsidRDefault="007A2B0B" w:rsidP="007A2B0B">
      <w:pPr>
        <w:contextualSpacing/>
        <w:jc w:val="both"/>
        <w:rPr>
          <w:color w:val="000000" w:themeColor="text1"/>
          <w:sz w:val="28"/>
          <w:szCs w:val="28"/>
        </w:rPr>
      </w:pPr>
      <w:r w:rsidRPr="00B92691">
        <w:rPr>
          <w:color w:val="000000" w:themeColor="text1"/>
          <w:sz w:val="16"/>
          <w:szCs w:val="16"/>
        </w:rPr>
        <w:t>(</w:t>
      </w:r>
      <w:proofErr w:type="gramStart"/>
      <w:r w:rsidRPr="00B92691">
        <w:rPr>
          <w:color w:val="000000" w:themeColor="text1"/>
          <w:sz w:val="16"/>
          <w:szCs w:val="16"/>
        </w:rPr>
        <w:t>возврате</w:t>
      </w:r>
      <w:proofErr w:type="gramEnd"/>
      <w:r w:rsidRPr="00B92691">
        <w:rPr>
          <w:color w:val="000000" w:themeColor="text1"/>
          <w:sz w:val="16"/>
          <w:szCs w:val="16"/>
        </w:rPr>
        <w:t xml:space="preserve"> заявления заявителю)</w:t>
      </w:r>
    </w:p>
    <w:p w:rsidR="007A2B0B" w:rsidRPr="007A2B0B" w:rsidRDefault="007A2B0B" w:rsidP="007A2B0B">
      <w:pPr>
        <w:contextualSpacing/>
        <w:jc w:val="both"/>
        <w:rPr>
          <w:color w:val="000000" w:themeColor="text1"/>
          <w:sz w:val="28"/>
          <w:szCs w:val="28"/>
        </w:rPr>
      </w:pPr>
    </w:p>
    <w:p w:rsidR="007A2B0B" w:rsidRPr="007A2B0B" w:rsidRDefault="007A2B0B" w:rsidP="007A2B0B">
      <w:pPr>
        <w:contextualSpacing/>
        <w:jc w:val="both"/>
        <w:rPr>
          <w:color w:val="000000" w:themeColor="text1"/>
          <w:sz w:val="28"/>
          <w:szCs w:val="28"/>
        </w:rPr>
      </w:pPr>
      <w:r w:rsidRPr="007A2B0B">
        <w:rPr>
          <w:color w:val="000000" w:themeColor="text1"/>
          <w:sz w:val="28"/>
          <w:szCs w:val="28"/>
        </w:rPr>
        <w:t xml:space="preserve">                                                                                           М.П.                 « __» ________20___г </w:t>
      </w:r>
    </w:p>
    <w:p w:rsidR="00A76D68" w:rsidRPr="007A2B0B" w:rsidRDefault="00A76D68" w:rsidP="007A2B0B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sectPr w:rsidR="00A76D68" w:rsidRPr="007A2B0B" w:rsidSect="007A2B0B"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DE" w:rsidRDefault="008962DE" w:rsidP="00021A53">
      <w:r>
        <w:separator/>
      </w:r>
    </w:p>
  </w:endnote>
  <w:endnote w:type="continuationSeparator" w:id="0">
    <w:p w:rsidR="008962DE" w:rsidRDefault="008962DE" w:rsidP="0002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DE" w:rsidRDefault="008962DE" w:rsidP="00021A53">
      <w:r>
        <w:separator/>
      </w:r>
    </w:p>
  </w:footnote>
  <w:footnote w:type="continuationSeparator" w:id="0">
    <w:p w:rsidR="008962DE" w:rsidRDefault="008962DE" w:rsidP="0002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733287"/>
      <w:docPartObj>
        <w:docPartGallery w:val="Page Numbers (Top of Page)"/>
        <w:docPartUnique/>
      </w:docPartObj>
    </w:sdtPr>
    <w:sdtEndPr/>
    <w:sdtContent>
      <w:p w:rsidR="00FD3A66" w:rsidRDefault="006063B1">
        <w:pPr>
          <w:pStyle w:val="ac"/>
          <w:jc w:val="center"/>
        </w:pPr>
        <w:r>
          <w:fldChar w:fldCharType="begin"/>
        </w:r>
        <w:r w:rsidR="00FD3A66">
          <w:instrText>PAGE   \* MERGEFORMAT</w:instrText>
        </w:r>
        <w:r>
          <w:fldChar w:fldCharType="separate"/>
        </w:r>
        <w:r w:rsidR="00316CF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7272"/>
      <w:docPartObj>
        <w:docPartGallery w:val="Page Numbers (Top of Page)"/>
        <w:docPartUnique/>
      </w:docPartObj>
    </w:sdtPr>
    <w:sdtEndPr/>
    <w:sdtContent>
      <w:p w:rsidR="00FD3A66" w:rsidRDefault="006063B1">
        <w:pPr>
          <w:pStyle w:val="ac"/>
          <w:jc w:val="center"/>
        </w:pPr>
        <w:r>
          <w:fldChar w:fldCharType="begin"/>
        </w:r>
        <w:r w:rsidR="00FD3A66">
          <w:instrText>PAGE   \* MERGEFORMAT</w:instrText>
        </w:r>
        <w:r>
          <w:fldChar w:fldCharType="separate"/>
        </w:r>
        <w:r w:rsidR="00316CF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A01F0C"/>
    <w:multiLevelType w:val="multilevel"/>
    <w:tmpl w:val="6EB46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C1513"/>
    <w:multiLevelType w:val="hybridMultilevel"/>
    <w:tmpl w:val="653AB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A025C"/>
    <w:multiLevelType w:val="multilevel"/>
    <w:tmpl w:val="A43AB9F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>
    <w:nsid w:val="462F2A5E"/>
    <w:multiLevelType w:val="hybridMultilevel"/>
    <w:tmpl w:val="3F98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  <w:num w:numId="14">
    <w:abstractNumId w:val="14"/>
  </w:num>
  <w:num w:numId="15">
    <w:abstractNumId w:val="4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16D"/>
    <w:rsid w:val="00004662"/>
    <w:rsid w:val="00021A53"/>
    <w:rsid w:val="00034C06"/>
    <w:rsid w:val="00042F89"/>
    <w:rsid w:val="00087C56"/>
    <w:rsid w:val="000F3F7E"/>
    <w:rsid w:val="000F64D7"/>
    <w:rsid w:val="0013616D"/>
    <w:rsid w:val="00141FB6"/>
    <w:rsid w:val="00142A64"/>
    <w:rsid w:val="00230810"/>
    <w:rsid w:val="002427DB"/>
    <w:rsid w:val="00316CF6"/>
    <w:rsid w:val="0037131F"/>
    <w:rsid w:val="003D32A5"/>
    <w:rsid w:val="005E647E"/>
    <w:rsid w:val="00600688"/>
    <w:rsid w:val="006063B1"/>
    <w:rsid w:val="00787B0E"/>
    <w:rsid w:val="007A2B0B"/>
    <w:rsid w:val="008328C4"/>
    <w:rsid w:val="008962DE"/>
    <w:rsid w:val="008F2E11"/>
    <w:rsid w:val="008F4959"/>
    <w:rsid w:val="009129DF"/>
    <w:rsid w:val="00913911"/>
    <w:rsid w:val="00931637"/>
    <w:rsid w:val="00947670"/>
    <w:rsid w:val="00A232A7"/>
    <w:rsid w:val="00A56535"/>
    <w:rsid w:val="00A76D68"/>
    <w:rsid w:val="00B40DD2"/>
    <w:rsid w:val="00B92691"/>
    <w:rsid w:val="00BA2A4C"/>
    <w:rsid w:val="00C81F92"/>
    <w:rsid w:val="00D52D75"/>
    <w:rsid w:val="00D62BB9"/>
    <w:rsid w:val="00DC5037"/>
    <w:rsid w:val="00DD19BA"/>
    <w:rsid w:val="00DD2DE2"/>
    <w:rsid w:val="00E26513"/>
    <w:rsid w:val="00FD3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021A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7A2B0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21A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021A5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21A5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021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1A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aliases w:val="_а_Е’__ (дќа) И’ц_1 Знак,_а_Е’__ (дќа) И’ц_ И’ц_ Знак,___С¬__ (_x_) ÷¬__1 Знак,___С¬__ (_x_) ÷¬__ ÷¬__ Знак"/>
    <w:link w:val="a6"/>
    <w:uiPriority w:val="99"/>
    <w:locked/>
    <w:rsid w:val="00021A53"/>
    <w:rPr>
      <w:color w:val="000000"/>
      <w:sz w:val="24"/>
      <w:szCs w:val="24"/>
    </w:rPr>
  </w:style>
  <w:style w:type="paragraph" w:styleId="a6">
    <w:name w:val="Normal (Web)"/>
    <w:aliases w:val="_а_Е’__ (дќа) И’ц_1,_а_Е’__ (дќа) И’ц_ И’ц_,___С¬__ (_x_) ÷¬__1,___С¬__ (_x_) ÷¬__ ÷¬__"/>
    <w:link w:val="a5"/>
    <w:uiPriority w:val="99"/>
    <w:unhideWhenUsed/>
    <w:qFormat/>
    <w:rsid w:val="00021A53"/>
    <w:pPr>
      <w:spacing w:after="0" w:line="240" w:lineRule="auto"/>
    </w:pPr>
    <w:rPr>
      <w:color w:val="000000"/>
      <w:sz w:val="24"/>
      <w:szCs w:val="24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021A53"/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021A53"/>
    <w:rPr>
      <w:sz w:val="24"/>
      <w:szCs w:val="24"/>
    </w:rPr>
  </w:style>
  <w:style w:type="character" w:customStyle="1" w:styleId="ab">
    <w:name w:val="Верхний колонтитул Знак"/>
    <w:basedOn w:val="a0"/>
    <w:link w:val="ac"/>
    <w:uiPriority w:val="99"/>
    <w:locked/>
    <w:rsid w:val="00021A53"/>
    <w:rPr>
      <w:sz w:val="24"/>
      <w:szCs w:val="24"/>
    </w:rPr>
  </w:style>
  <w:style w:type="character" w:customStyle="1" w:styleId="ad">
    <w:name w:val="Нижний колонтитул Знак"/>
    <w:basedOn w:val="a0"/>
    <w:link w:val="ae"/>
    <w:uiPriority w:val="99"/>
    <w:locked/>
    <w:rsid w:val="00021A53"/>
    <w:rPr>
      <w:sz w:val="24"/>
      <w:szCs w:val="24"/>
    </w:rPr>
  </w:style>
  <w:style w:type="character" w:customStyle="1" w:styleId="af">
    <w:name w:val="Текст концевой сноски Знак"/>
    <w:basedOn w:val="a0"/>
    <w:link w:val="af0"/>
    <w:semiHidden/>
    <w:locked/>
    <w:rsid w:val="00021A53"/>
  </w:style>
  <w:style w:type="character" w:customStyle="1" w:styleId="af1">
    <w:name w:val="Основной текст Знак"/>
    <w:basedOn w:val="a0"/>
    <w:link w:val="af2"/>
    <w:semiHidden/>
    <w:locked/>
    <w:rsid w:val="00021A53"/>
    <w:rPr>
      <w:sz w:val="28"/>
    </w:rPr>
  </w:style>
  <w:style w:type="character" w:customStyle="1" w:styleId="af3">
    <w:name w:val="Основной текст с отступом Знак"/>
    <w:basedOn w:val="a0"/>
    <w:link w:val="af4"/>
    <w:semiHidden/>
    <w:locked/>
    <w:rsid w:val="00021A53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3"/>
    <w:semiHidden/>
    <w:locked/>
    <w:rsid w:val="00021A53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semiHidden/>
    <w:locked/>
    <w:rsid w:val="00021A53"/>
    <w:rPr>
      <w:sz w:val="16"/>
      <w:szCs w:val="16"/>
      <w:lang w:eastAsia="ar-SA"/>
    </w:rPr>
  </w:style>
  <w:style w:type="paragraph" w:styleId="aa">
    <w:name w:val="annotation text"/>
    <w:basedOn w:val="a"/>
    <w:link w:val="a9"/>
    <w:uiPriority w:val="99"/>
    <w:semiHidden/>
    <w:unhideWhenUsed/>
    <w:rsid w:val="00021A53"/>
    <w:rPr>
      <w:rFonts w:asciiTheme="minorHAnsi" w:eastAsia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021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9"/>
    <w:link w:val="af6"/>
    <w:uiPriority w:val="99"/>
    <w:semiHidden/>
    <w:locked/>
    <w:rsid w:val="00021A53"/>
    <w:rPr>
      <w:b/>
      <w:bCs/>
      <w:sz w:val="24"/>
      <w:szCs w:val="24"/>
    </w:rPr>
  </w:style>
  <w:style w:type="character" w:customStyle="1" w:styleId="af7">
    <w:name w:val="Текст выноски Знак"/>
    <w:basedOn w:val="a0"/>
    <w:link w:val="af8"/>
    <w:uiPriority w:val="99"/>
    <w:semiHidden/>
    <w:locked/>
    <w:rsid w:val="00021A53"/>
    <w:rPr>
      <w:rFonts w:ascii="Tahoma" w:hAnsi="Tahoma" w:cs="Tahoma"/>
      <w:sz w:val="16"/>
      <w:szCs w:val="16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a"/>
    <w:uiPriority w:val="34"/>
    <w:qFormat/>
    <w:locked/>
    <w:rsid w:val="00021A53"/>
    <w:rPr>
      <w:sz w:val="24"/>
      <w:szCs w:val="24"/>
    </w:rPr>
  </w:style>
  <w:style w:type="paragraph" w:styleId="afa">
    <w:name w:val="List Paragraph"/>
    <w:aliases w:val="ТЗ список,Абзац списка нумерованный"/>
    <w:basedOn w:val="a"/>
    <w:link w:val="af9"/>
    <w:uiPriority w:val="34"/>
    <w:qFormat/>
    <w:rsid w:val="00021A53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021A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b">
    <w:name w:val="Знак Знак Знак Знак"/>
    <w:basedOn w:val="a"/>
    <w:uiPriority w:val="99"/>
    <w:rsid w:val="00021A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rsid w:val="00021A53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rsid w:val="0002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÷¬__ ÷¬__ ÷¬__ ÷¬__"/>
    <w:basedOn w:val="a"/>
    <w:uiPriority w:val="99"/>
    <w:rsid w:val="00021A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021A53"/>
    <w:rPr>
      <w:sz w:val="28"/>
      <w:szCs w:val="28"/>
    </w:rPr>
  </w:style>
  <w:style w:type="paragraph" w:customStyle="1" w:styleId="ConsPlusNormal0">
    <w:name w:val="ConsPlusNormal"/>
    <w:link w:val="ConsPlusNormal"/>
    <w:rsid w:val="00021A5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Cell">
    <w:name w:val="ConsPlusCell"/>
    <w:uiPriority w:val="99"/>
    <w:rsid w:val="00021A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021A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uiPriority w:val="99"/>
    <w:rsid w:val="00021A53"/>
    <w:pPr>
      <w:widowControl w:val="0"/>
      <w:adjustRightInd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uiPriority w:val="99"/>
    <w:rsid w:val="00021A53"/>
    <w:pPr>
      <w:widowControl w:val="0"/>
      <w:tabs>
        <w:tab w:val="left" w:pos="-3420"/>
      </w:tabs>
      <w:adjustRightInd w:val="0"/>
      <w:jc w:val="center"/>
    </w:pPr>
    <w:rPr>
      <w:szCs w:val="20"/>
    </w:rPr>
  </w:style>
  <w:style w:type="paragraph" w:customStyle="1" w:styleId="P61">
    <w:name w:val="P61"/>
    <w:basedOn w:val="a"/>
    <w:uiPriority w:val="99"/>
    <w:rsid w:val="00021A53"/>
    <w:pPr>
      <w:widowControl w:val="0"/>
      <w:tabs>
        <w:tab w:val="left" w:pos="-3420"/>
      </w:tabs>
      <w:adjustRightInd w:val="0"/>
      <w:jc w:val="center"/>
    </w:pPr>
    <w:rPr>
      <w:sz w:val="28"/>
      <w:szCs w:val="20"/>
    </w:rPr>
  </w:style>
  <w:style w:type="paragraph" w:customStyle="1" w:styleId="P103">
    <w:name w:val="P103"/>
    <w:basedOn w:val="a"/>
    <w:uiPriority w:val="99"/>
    <w:rsid w:val="00021A53"/>
    <w:pPr>
      <w:widowControl w:val="0"/>
      <w:tabs>
        <w:tab w:val="left" w:pos="6054"/>
      </w:tabs>
      <w:autoSpaceDE w:val="0"/>
      <w:autoSpaceDN w:val="0"/>
      <w:adjustRightInd w:val="0"/>
      <w:ind w:left="5760"/>
    </w:pPr>
    <w:rPr>
      <w:szCs w:val="20"/>
    </w:rPr>
  </w:style>
  <w:style w:type="paragraph" w:customStyle="1" w:styleId="formattext">
    <w:name w:val="formattext"/>
    <w:basedOn w:val="a"/>
    <w:rsid w:val="00021A53"/>
    <w:pPr>
      <w:spacing w:before="100" w:beforeAutospacing="1" w:after="100" w:afterAutospacing="1"/>
    </w:pPr>
  </w:style>
  <w:style w:type="paragraph" w:customStyle="1" w:styleId="Default">
    <w:name w:val="Default"/>
    <w:rsid w:val="00021A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8">
    <w:name w:val="Стиль8"/>
    <w:basedOn w:val="a"/>
    <w:rsid w:val="00021A53"/>
    <w:rPr>
      <w:rFonts w:eastAsia="Calibri"/>
      <w:noProof/>
      <w:sz w:val="28"/>
      <w:szCs w:val="28"/>
    </w:rPr>
  </w:style>
  <w:style w:type="character" w:customStyle="1" w:styleId="110">
    <w:name w:val="_Нумерованный 1 Знак1"/>
    <w:link w:val="1"/>
    <w:locked/>
    <w:rsid w:val="00021A53"/>
  </w:style>
  <w:style w:type="paragraph" w:customStyle="1" w:styleId="1">
    <w:name w:val="_Нумерованный 1"/>
    <w:basedOn w:val="a"/>
    <w:link w:val="110"/>
    <w:qFormat/>
    <w:rsid w:val="00021A53"/>
    <w:pPr>
      <w:numPr>
        <w:numId w:val="1"/>
      </w:num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_Нумерованный 2"/>
    <w:basedOn w:val="a"/>
    <w:uiPriority w:val="99"/>
    <w:qFormat/>
    <w:rsid w:val="00021A53"/>
    <w:pPr>
      <w:numPr>
        <w:ilvl w:val="1"/>
        <w:numId w:val="1"/>
      </w:numPr>
      <w:tabs>
        <w:tab w:val="num" w:pos="360"/>
      </w:tabs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3">
    <w:name w:val="_Нумерованный 3"/>
    <w:basedOn w:val="2"/>
    <w:uiPriority w:val="99"/>
    <w:qFormat/>
    <w:rsid w:val="00021A53"/>
    <w:pPr>
      <w:numPr>
        <w:ilvl w:val="2"/>
      </w:numPr>
      <w:tabs>
        <w:tab w:val="num" w:pos="360"/>
      </w:tabs>
      <w:ind w:left="2869" w:hanging="360"/>
    </w:pPr>
  </w:style>
  <w:style w:type="character" w:styleId="afd">
    <w:name w:val="footnote reference"/>
    <w:uiPriority w:val="99"/>
    <w:semiHidden/>
    <w:unhideWhenUsed/>
    <w:rsid w:val="00021A53"/>
    <w:rPr>
      <w:vertAlign w:val="superscript"/>
    </w:rPr>
  </w:style>
  <w:style w:type="character" w:styleId="afe">
    <w:name w:val="annotation reference"/>
    <w:uiPriority w:val="99"/>
    <w:semiHidden/>
    <w:unhideWhenUsed/>
    <w:rsid w:val="00021A53"/>
    <w:rPr>
      <w:sz w:val="18"/>
      <w:szCs w:val="18"/>
    </w:rPr>
  </w:style>
  <w:style w:type="character" w:styleId="aff">
    <w:name w:val="endnote reference"/>
    <w:semiHidden/>
    <w:unhideWhenUsed/>
    <w:rsid w:val="00021A53"/>
    <w:rPr>
      <w:vertAlign w:val="superscript"/>
    </w:rPr>
  </w:style>
  <w:style w:type="paragraph" w:styleId="a8">
    <w:name w:val="footnote text"/>
    <w:basedOn w:val="a"/>
    <w:link w:val="a7"/>
    <w:uiPriority w:val="99"/>
    <w:semiHidden/>
    <w:unhideWhenUsed/>
    <w:rsid w:val="00021A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Текст сноски Знак1"/>
    <w:basedOn w:val="a0"/>
    <w:uiPriority w:val="99"/>
    <w:semiHidden/>
    <w:rsid w:val="00021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uiPriority w:val="99"/>
    <w:unhideWhenUsed/>
    <w:rsid w:val="00021A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5">
    <w:name w:val="Верхний колонтитул Знак1"/>
    <w:basedOn w:val="a0"/>
    <w:uiPriority w:val="99"/>
    <w:semiHidden/>
    <w:rsid w:val="00021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021A53"/>
    <w:rPr>
      <w:rFonts w:ascii="Tahoma" w:eastAsiaTheme="minorHAnsi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021A53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annotation subject"/>
    <w:basedOn w:val="aa"/>
    <w:next w:val="aa"/>
    <w:link w:val="af5"/>
    <w:uiPriority w:val="99"/>
    <w:semiHidden/>
    <w:unhideWhenUsed/>
    <w:rsid w:val="00021A53"/>
    <w:rPr>
      <w:b/>
      <w:bCs/>
    </w:rPr>
  </w:style>
  <w:style w:type="character" w:customStyle="1" w:styleId="17">
    <w:name w:val="Тема примечания Знак1"/>
    <w:basedOn w:val="12"/>
    <w:uiPriority w:val="99"/>
    <w:semiHidden/>
    <w:rsid w:val="00021A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021A53"/>
    <w:pPr>
      <w:spacing w:after="120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8">
    <w:name w:val="Основной текст Знак1"/>
    <w:basedOn w:val="a0"/>
    <w:semiHidden/>
    <w:rsid w:val="00021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2"/>
    <w:semiHidden/>
    <w:unhideWhenUsed/>
    <w:rsid w:val="00021A53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semiHidden/>
    <w:rsid w:val="00021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021A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Нижний колонтитул Знак1"/>
    <w:basedOn w:val="a0"/>
    <w:semiHidden/>
    <w:rsid w:val="00021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"/>
    <w:semiHidden/>
    <w:unhideWhenUsed/>
    <w:rsid w:val="00021A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Текст концевой сноски Знак1"/>
    <w:basedOn w:val="a0"/>
    <w:semiHidden/>
    <w:rsid w:val="00021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3">
    <w:name w:val="T3"/>
    <w:rsid w:val="00021A53"/>
    <w:rPr>
      <w:sz w:val="24"/>
    </w:rPr>
  </w:style>
  <w:style w:type="paragraph" w:styleId="af4">
    <w:name w:val="Body Text Indent"/>
    <w:basedOn w:val="a"/>
    <w:link w:val="af3"/>
    <w:semiHidden/>
    <w:unhideWhenUsed/>
    <w:rsid w:val="00021A53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b">
    <w:name w:val="Основной текст с отступом Знак1"/>
    <w:basedOn w:val="a0"/>
    <w:semiHidden/>
    <w:rsid w:val="00021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0"/>
    <w:semiHidden/>
    <w:unhideWhenUsed/>
    <w:rsid w:val="00021A53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ar-SA"/>
    </w:rPr>
  </w:style>
  <w:style w:type="character" w:customStyle="1" w:styleId="310">
    <w:name w:val="Основной текст с отступом 3 Знак1"/>
    <w:basedOn w:val="a0"/>
    <w:semiHidden/>
    <w:rsid w:val="00021A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1">
    <w:name w:val="ConsPlusNormal Знак Знак"/>
    <w:semiHidden/>
    <w:locked/>
    <w:rsid w:val="00021A53"/>
    <w:rPr>
      <w:rFonts w:ascii="Arial" w:hAnsi="Arial" w:cs="Arial" w:hint="default"/>
    </w:rPr>
  </w:style>
  <w:style w:type="character" w:customStyle="1" w:styleId="frgu-content-accordeon">
    <w:name w:val="frgu-content-accordeon"/>
    <w:rsid w:val="00021A53"/>
  </w:style>
  <w:style w:type="table" w:styleId="aff0">
    <w:name w:val="Table Grid"/>
    <w:basedOn w:val="a1"/>
    <w:uiPriority w:val="99"/>
    <w:rsid w:val="00021A5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0"/>
    <w:link w:val="20"/>
    <w:uiPriority w:val="9"/>
    <w:rsid w:val="007A2B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Title">
    <w:name w:val="ConsPlusTitle"/>
    <w:rsid w:val="007A2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1">
    <w:name w:val="No Spacing"/>
    <w:uiPriority w:val="1"/>
    <w:qFormat/>
    <w:rsid w:val="007A2B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2">
    <w:name w:val="Сетка таблицы3"/>
    <w:basedOn w:val="a1"/>
    <w:next w:val="aff0"/>
    <w:uiPriority w:val="59"/>
    <w:rsid w:val="007A2B0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bdullino29sp.ru" TargetMode="External"/><Relationship Id="rId18" Type="http://schemas.openxmlformats.org/officeDocument/2006/relationships/hyperlink" Target="https://login.consultant.ru/link/?req=doc&amp;base=LAW&amp;n=442096&amp;dst=100010" TargetMode="External"/><Relationship Id="rId26" Type="http://schemas.openxmlformats.org/officeDocument/2006/relationships/hyperlink" Target="consultantplus://offline/ref=40FD0C848C7C6717E2BC40EB4373EAE4B8F6C39356ED854A71EDFF2FD48CF7B57C3B619338F862FElF7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D33AA8C5611180459E2B0DB21B49A1C66E2CE68863DF0F6FC25338640h502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bashkortostan.ru" TargetMode="External"/><Relationship Id="rId17" Type="http://schemas.openxmlformats.org/officeDocument/2006/relationships/hyperlink" Target="consultantplus://offline/ref=E898246B7C984A266048FD991D6B01ADBF3F7B0D60CFF961DFA088F805C91D3802CFA19681DF9F4CoBI3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20" Type="http://schemas.openxmlformats.org/officeDocument/2006/relationships/hyperlink" Target="consultantplus://offline/ref=FD33AA8C5611180459E2B0DB21B49A1C65ECC46A8334F0F6FC25338640525E9EA955DE45E5h30E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FD0C848C7C6717E2BC40EB4373EAE4B8F6C39356ED854A71EDFF2FD48CF7B57C3B619338F862FElF72M" TargetMode="External"/><Relationship Id="rId23" Type="http://schemas.openxmlformats.org/officeDocument/2006/relationships/hyperlink" Target="consultantplus://offline/ref=23EC67E212900D61DF019C582AF16CFD0DA970E2B8885F37380B4F535B64WE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97ACBA3B8B7E8871B0FF8051ECEB92B68F3EB4D7061A965B374B2F16BA794531ADB6362FD1767E2DB0FD8AF9Fd3XFH" TargetMode="External"/><Relationship Id="rId19" Type="http://schemas.openxmlformats.org/officeDocument/2006/relationships/hyperlink" Target="consultantplus://offline/ref=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dullino29sp.ru" TargetMode="External"/><Relationship Id="rId14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22" Type="http://schemas.openxmlformats.org/officeDocument/2006/relationships/hyperlink" Target="https://www.gosuslugi.ru/" TargetMode="External"/><Relationship Id="rId27" Type="http://schemas.openxmlformats.org/officeDocument/2006/relationships/hyperlink" Target="consultantplus://offline/ref=40FD0C848C7C6717E2BC40EB4373EAE4B8F6C39356ED854A71EDFF2FD48CF7B57C3B619338F862FElF7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60</Pages>
  <Words>16707</Words>
  <Characters>95231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User</cp:lastModifiedBy>
  <cp:revision>17</cp:revision>
  <cp:lastPrinted>2022-09-26T10:48:00Z</cp:lastPrinted>
  <dcterms:created xsi:type="dcterms:W3CDTF">2022-09-16T12:09:00Z</dcterms:created>
  <dcterms:modified xsi:type="dcterms:W3CDTF">2024-08-01T09:55:00Z</dcterms:modified>
</cp:coreProperties>
</file>