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08"/>
        <w:gridCol w:w="1677"/>
        <w:gridCol w:w="3869"/>
      </w:tblGrid>
      <w:tr w:rsidR="008B069D" w:rsidRPr="000B48FB" w:rsidTr="003E1D6D">
        <w:trPr>
          <w:cantSplit/>
        </w:trPr>
        <w:tc>
          <w:tcPr>
            <w:tcW w:w="3919" w:type="dxa"/>
            <w:hideMark/>
          </w:tcPr>
          <w:p w:rsidR="008B069D" w:rsidRPr="000B48FB" w:rsidRDefault="008B069D" w:rsidP="003E1D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B48FB">
              <w:rPr>
                <w:b/>
                <w:bCs/>
                <w:sz w:val="18"/>
                <w:szCs w:val="18"/>
              </w:rPr>
              <w:t>БАШ</w:t>
            </w:r>
            <w:r w:rsidRPr="000B48FB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0B48FB">
              <w:rPr>
                <w:b/>
                <w:bCs/>
                <w:sz w:val="18"/>
                <w:szCs w:val="18"/>
              </w:rPr>
              <w:t>ОРТОСТАН РЕСПУБЛИКА</w:t>
            </w:r>
            <w:r w:rsidRPr="000B48FB">
              <w:rPr>
                <w:b/>
                <w:bCs/>
                <w:sz w:val="18"/>
                <w:szCs w:val="18"/>
                <w:lang w:val="ba-RU"/>
              </w:rPr>
              <w:t>Һ</w:t>
            </w:r>
            <w:r w:rsidRPr="000B48FB">
              <w:rPr>
                <w:b/>
                <w:bCs/>
                <w:sz w:val="18"/>
                <w:szCs w:val="18"/>
              </w:rPr>
              <w:t>Ы</w:t>
            </w:r>
          </w:p>
          <w:p w:rsidR="008B069D" w:rsidRPr="000B48FB" w:rsidRDefault="008B069D" w:rsidP="003E1D6D">
            <w:pPr>
              <w:jc w:val="center"/>
              <w:rPr>
                <w:b/>
                <w:bCs/>
                <w:sz w:val="18"/>
                <w:szCs w:val="18"/>
              </w:rPr>
            </w:pPr>
            <w:r w:rsidRPr="000B48FB">
              <w:rPr>
                <w:b/>
                <w:bCs/>
                <w:sz w:val="18"/>
                <w:szCs w:val="18"/>
              </w:rPr>
              <w:t>М</w:t>
            </w:r>
            <w:r w:rsidRPr="000B48FB">
              <w:rPr>
                <w:b/>
                <w:bCs/>
                <w:sz w:val="18"/>
                <w:szCs w:val="18"/>
                <w:lang w:val="ba-RU"/>
              </w:rPr>
              <w:t>Ә</w:t>
            </w:r>
            <w:r w:rsidRPr="000B48FB">
              <w:rPr>
                <w:b/>
                <w:bCs/>
                <w:sz w:val="18"/>
                <w:szCs w:val="18"/>
              </w:rPr>
              <w:t>СЕТЛЕ РАЙОНЫ</w:t>
            </w:r>
          </w:p>
          <w:p w:rsidR="008B069D" w:rsidRPr="000B48FB" w:rsidRDefault="008B069D" w:rsidP="003E1D6D">
            <w:pPr>
              <w:pStyle w:val="4"/>
              <w:jc w:val="center"/>
              <w:rPr>
                <w:sz w:val="18"/>
                <w:szCs w:val="18"/>
              </w:rPr>
            </w:pPr>
            <w:r w:rsidRPr="000B48FB">
              <w:rPr>
                <w:sz w:val="18"/>
                <w:szCs w:val="18"/>
              </w:rPr>
              <w:t>МУНИЦИПАЛЬ РАЙОН</w:t>
            </w:r>
          </w:p>
          <w:p w:rsidR="008B069D" w:rsidRPr="000B48FB" w:rsidRDefault="008B069D" w:rsidP="003E1D6D">
            <w:pPr>
              <w:jc w:val="center"/>
              <w:rPr>
                <w:b/>
                <w:sz w:val="18"/>
                <w:szCs w:val="18"/>
              </w:rPr>
            </w:pPr>
            <w:r w:rsidRPr="000B48FB">
              <w:rPr>
                <w:b/>
                <w:sz w:val="18"/>
                <w:szCs w:val="18"/>
              </w:rPr>
              <w:t>АБДУЛЛА АУЫЛ СОВЕТЫ</w:t>
            </w:r>
          </w:p>
          <w:p w:rsidR="008B069D" w:rsidRPr="000B48FB" w:rsidRDefault="008B069D" w:rsidP="003E1D6D">
            <w:pPr>
              <w:jc w:val="center"/>
              <w:rPr>
                <w:b/>
                <w:sz w:val="18"/>
                <w:szCs w:val="18"/>
              </w:rPr>
            </w:pPr>
            <w:r w:rsidRPr="000B48FB">
              <w:rPr>
                <w:b/>
                <w:sz w:val="18"/>
                <w:szCs w:val="18"/>
              </w:rPr>
              <w:t>АУЫЛ БИЛ</w:t>
            </w:r>
            <w:r w:rsidRPr="000B48FB">
              <w:rPr>
                <w:b/>
                <w:sz w:val="18"/>
                <w:szCs w:val="18"/>
                <w:lang w:val="ba-RU"/>
              </w:rPr>
              <w:t>Ә</w:t>
            </w:r>
            <w:r w:rsidRPr="000B48FB">
              <w:rPr>
                <w:b/>
                <w:sz w:val="18"/>
                <w:szCs w:val="18"/>
              </w:rPr>
              <w:t>М</w:t>
            </w:r>
            <w:r w:rsidRPr="000B48FB">
              <w:rPr>
                <w:b/>
                <w:sz w:val="18"/>
                <w:szCs w:val="18"/>
                <w:lang w:val="ba-RU"/>
              </w:rPr>
              <w:t>ӘҺ</w:t>
            </w:r>
            <w:r w:rsidRPr="000B48FB">
              <w:rPr>
                <w:b/>
                <w:sz w:val="18"/>
                <w:szCs w:val="18"/>
              </w:rPr>
              <w:t>Е</w:t>
            </w:r>
          </w:p>
          <w:p w:rsidR="008B069D" w:rsidRPr="000B48FB" w:rsidRDefault="008B069D" w:rsidP="003E1D6D">
            <w:pPr>
              <w:pStyle w:val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СОВЕТЫ</w:t>
            </w:r>
          </w:p>
        </w:tc>
        <w:tc>
          <w:tcPr>
            <w:tcW w:w="1685" w:type="dxa"/>
            <w:vMerge w:val="restart"/>
            <w:hideMark/>
          </w:tcPr>
          <w:p w:rsidR="008B069D" w:rsidRPr="000B48FB" w:rsidRDefault="008B069D" w:rsidP="003E1D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B48FB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8B069D" w:rsidRPr="000B48FB" w:rsidRDefault="008B069D" w:rsidP="003E1D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СОВЕТ</w:t>
            </w:r>
          </w:p>
          <w:p w:rsidR="008B069D" w:rsidRPr="000B48FB" w:rsidRDefault="008B069D" w:rsidP="003E1D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B48FB">
              <w:rPr>
                <w:b/>
                <w:bCs/>
                <w:sz w:val="18"/>
                <w:szCs w:val="18"/>
              </w:rPr>
              <w:t>СЕЛЬСКОГО ПОСЕЛЕНИЯ</w:t>
            </w:r>
          </w:p>
          <w:p w:rsidR="008B069D" w:rsidRPr="000B48FB" w:rsidRDefault="008B069D" w:rsidP="003E1D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B48FB">
              <w:rPr>
                <w:b/>
                <w:bCs/>
                <w:sz w:val="18"/>
                <w:szCs w:val="18"/>
              </w:rPr>
              <w:t>АБДУЛЛИНСКИЙ СЕЛЬСОВЕТ</w:t>
            </w:r>
          </w:p>
          <w:p w:rsidR="008B069D" w:rsidRPr="000B48FB" w:rsidRDefault="008B069D" w:rsidP="003E1D6D">
            <w:pPr>
              <w:jc w:val="center"/>
              <w:rPr>
                <w:b/>
                <w:bCs/>
                <w:sz w:val="18"/>
                <w:szCs w:val="18"/>
              </w:rPr>
            </w:pPr>
            <w:r w:rsidRPr="000B48FB">
              <w:rPr>
                <w:b/>
                <w:bCs/>
                <w:sz w:val="18"/>
                <w:szCs w:val="18"/>
              </w:rPr>
              <w:t>МУНИЦИПАЛЬНОГО РАЙОНА</w:t>
            </w:r>
          </w:p>
          <w:p w:rsidR="008B069D" w:rsidRPr="000B48FB" w:rsidRDefault="008B069D" w:rsidP="003E1D6D">
            <w:pPr>
              <w:jc w:val="center"/>
              <w:rPr>
                <w:b/>
                <w:bCs/>
                <w:sz w:val="18"/>
                <w:szCs w:val="18"/>
              </w:rPr>
            </w:pPr>
            <w:r w:rsidRPr="000B48FB">
              <w:rPr>
                <w:b/>
                <w:bCs/>
                <w:sz w:val="18"/>
                <w:szCs w:val="18"/>
              </w:rPr>
              <w:t>МЕЧЕТЛИНСКИЙ РАЙОН</w:t>
            </w:r>
          </w:p>
          <w:p w:rsidR="008B069D" w:rsidRPr="000B48FB" w:rsidRDefault="008B069D" w:rsidP="003E1D6D">
            <w:pPr>
              <w:jc w:val="center"/>
              <w:rPr>
                <w:b/>
                <w:bCs/>
                <w:sz w:val="18"/>
                <w:szCs w:val="18"/>
              </w:rPr>
            </w:pPr>
            <w:r w:rsidRPr="000B48FB"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</w:tc>
      </w:tr>
      <w:tr w:rsidR="008B069D" w:rsidRPr="000B48FB" w:rsidTr="003E1D6D">
        <w:trPr>
          <w:cantSplit/>
        </w:trPr>
        <w:tc>
          <w:tcPr>
            <w:tcW w:w="3919" w:type="dxa"/>
            <w:hideMark/>
          </w:tcPr>
          <w:p w:rsidR="008B069D" w:rsidRPr="000B48FB" w:rsidRDefault="008B069D" w:rsidP="003E1D6D">
            <w:pPr>
              <w:snapToGrid w:val="0"/>
              <w:jc w:val="center"/>
              <w:rPr>
                <w:sz w:val="18"/>
                <w:szCs w:val="18"/>
              </w:rPr>
            </w:pPr>
            <w:r w:rsidRPr="000B48FB">
              <w:rPr>
                <w:sz w:val="18"/>
                <w:szCs w:val="18"/>
              </w:rPr>
              <w:t xml:space="preserve">Ленин </w:t>
            </w:r>
            <w:proofErr w:type="spellStart"/>
            <w:r w:rsidRPr="000B48FB">
              <w:rPr>
                <w:sz w:val="18"/>
                <w:szCs w:val="18"/>
              </w:rPr>
              <w:t>урамы</w:t>
            </w:r>
            <w:proofErr w:type="spellEnd"/>
            <w:r w:rsidRPr="000B48FB">
              <w:rPr>
                <w:sz w:val="18"/>
                <w:szCs w:val="18"/>
              </w:rPr>
              <w:t xml:space="preserve">, 96/1, Абдулла </w:t>
            </w:r>
            <w:proofErr w:type="spellStart"/>
            <w:proofErr w:type="gramStart"/>
            <w:r w:rsidRPr="000B48FB">
              <w:rPr>
                <w:sz w:val="18"/>
                <w:szCs w:val="18"/>
              </w:rPr>
              <w:t>ауылы</w:t>
            </w:r>
            <w:proofErr w:type="spellEnd"/>
            <w:r w:rsidRPr="000B48FB">
              <w:rPr>
                <w:sz w:val="18"/>
                <w:szCs w:val="18"/>
              </w:rPr>
              <w:t xml:space="preserve"> ,</w:t>
            </w:r>
            <w:proofErr w:type="gramEnd"/>
            <w:r w:rsidRPr="000B48FB">
              <w:rPr>
                <w:sz w:val="18"/>
                <w:szCs w:val="18"/>
              </w:rPr>
              <w:t xml:space="preserve">  452555</w:t>
            </w:r>
          </w:p>
          <w:p w:rsidR="008B069D" w:rsidRPr="000B48FB" w:rsidRDefault="008B069D" w:rsidP="003E1D6D">
            <w:pPr>
              <w:jc w:val="center"/>
              <w:rPr>
                <w:b/>
                <w:sz w:val="18"/>
                <w:szCs w:val="18"/>
              </w:rPr>
            </w:pPr>
            <w:r w:rsidRPr="000B48FB">
              <w:rPr>
                <w:sz w:val="18"/>
                <w:szCs w:val="18"/>
              </w:rPr>
              <w:t>Тел. 2-53-10;</w:t>
            </w:r>
            <w:r w:rsidRPr="000B48FB">
              <w:rPr>
                <w:sz w:val="18"/>
                <w:szCs w:val="18"/>
                <w:lang w:val="en-US"/>
              </w:rPr>
              <w:t>E</w:t>
            </w:r>
            <w:r w:rsidRPr="000B48FB">
              <w:rPr>
                <w:sz w:val="18"/>
                <w:szCs w:val="18"/>
              </w:rPr>
              <w:t>-</w:t>
            </w:r>
            <w:r w:rsidRPr="000B48FB">
              <w:rPr>
                <w:sz w:val="18"/>
                <w:szCs w:val="18"/>
                <w:lang w:val="en-US"/>
              </w:rPr>
              <w:t>mail</w:t>
            </w:r>
            <w:r w:rsidRPr="000B48FB">
              <w:rPr>
                <w:sz w:val="18"/>
                <w:szCs w:val="18"/>
              </w:rPr>
              <w:t xml:space="preserve">: </w:t>
            </w:r>
            <w:proofErr w:type="spellStart"/>
            <w:r w:rsidRPr="000B48FB">
              <w:rPr>
                <w:sz w:val="18"/>
                <w:szCs w:val="18"/>
                <w:lang w:val="en-US"/>
              </w:rPr>
              <w:t>zaliya</w:t>
            </w:r>
            <w:proofErr w:type="spellEnd"/>
            <w:r w:rsidRPr="000B48FB">
              <w:rPr>
                <w:sz w:val="18"/>
                <w:szCs w:val="18"/>
              </w:rPr>
              <w:t>-</w:t>
            </w:r>
            <w:proofErr w:type="spellStart"/>
            <w:r w:rsidRPr="000B48FB">
              <w:rPr>
                <w:sz w:val="18"/>
                <w:szCs w:val="18"/>
                <w:lang w:val="en-US"/>
              </w:rPr>
              <w:t>abdulla</w:t>
            </w:r>
            <w:proofErr w:type="spellEnd"/>
            <w:r w:rsidRPr="000B48FB">
              <w:rPr>
                <w:sz w:val="18"/>
                <w:szCs w:val="18"/>
              </w:rPr>
              <w:t>@</w:t>
            </w:r>
            <w:r w:rsidRPr="000B48FB">
              <w:rPr>
                <w:sz w:val="18"/>
                <w:szCs w:val="18"/>
                <w:lang w:val="en-US"/>
              </w:rPr>
              <w:t>mail</w:t>
            </w:r>
            <w:r w:rsidRPr="000B48FB">
              <w:rPr>
                <w:sz w:val="18"/>
                <w:szCs w:val="18"/>
              </w:rPr>
              <w:t>.</w:t>
            </w:r>
            <w:proofErr w:type="spellStart"/>
            <w:r w:rsidRPr="000B48F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8B069D" w:rsidRPr="000B48FB" w:rsidRDefault="008B069D" w:rsidP="003E1D6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7" w:type="dxa"/>
            <w:hideMark/>
          </w:tcPr>
          <w:p w:rsidR="008B069D" w:rsidRPr="000B48FB" w:rsidRDefault="008B069D" w:rsidP="003E1D6D">
            <w:pPr>
              <w:snapToGrid w:val="0"/>
              <w:jc w:val="center"/>
              <w:rPr>
                <w:sz w:val="18"/>
                <w:szCs w:val="18"/>
              </w:rPr>
            </w:pPr>
            <w:r w:rsidRPr="000B48FB">
              <w:rPr>
                <w:sz w:val="18"/>
                <w:szCs w:val="18"/>
              </w:rPr>
              <w:t xml:space="preserve">ул. Ленина, 96/1. д. </w:t>
            </w:r>
            <w:proofErr w:type="spellStart"/>
            <w:proofErr w:type="gramStart"/>
            <w:r w:rsidRPr="000B48FB">
              <w:rPr>
                <w:sz w:val="18"/>
                <w:szCs w:val="18"/>
              </w:rPr>
              <w:t>Абдуллино</w:t>
            </w:r>
            <w:proofErr w:type="spellEnd"/>
            <w:r w:rsidRPr="000B48FB">
              <w:rPr>
                <w:sz w:val="18"/>
                <w:szCs w:val="18"/>
              </w:rPr>
              <w:t>,  452555</w:t>
            </w:r>
            <w:proofErr w:type="gramEnd"/>
          </w:p>
          <w:p w:rsidR="008B069D" w:rsidRPr="000B48FB" w:rsidRDefault="008B069D" w:rsidP="003E1D6D">
            <w:pPr>
              <w:jc w:val="center"/>
              <w:rPr>
                <w:sz w:val="18"/>
                <w:szCs w:val="18"/>
              </w:rPr>
            </w:pPr>
            <w:r w:rsidRPr="000B48FB">
              <w:rPr>
                <w:sz w:val="18"/>
                <w:szCs w:val="18"/>
              </w:rPr>
              <w:t>Тел. 2-53-10;</w:t>
            </w:r>
            <w:r w:rsidRPr="000B48FB">
              <w:rPr>
                <w:sz w:val="18"/>
                <w:szCs w:val="18"/>
                <w:lang w:val="en-US"/>
              </w:rPr>
              <w:t>E</w:t>
            </w:r>
            <w:r w:rsidRPr="000B48FB">
              <w:rPr>
                <w:sz w:val="18"/>
                <w:szCs w:val="18"/>
              </w:rPr>
              <w:t>-</w:t>
            </w:r>
            <w:r w:rsidRPr="000B48FB">
              <w:rPr>
                <w:sz w:val="18"/>
                <w:szCs w:val="18"/>
                <w:lang w:val="en-US"/>
              </w:rPr>
              <w:t>mail</w:t>
            </w:r>
            <w:r w:rsidRPr="000B48FB">
              <w:rPr>
                <w:sz w:val="18"/>
                <w:szCs w:val="18"/>
              </w:rPr>
              <w:t xml:space="preserve">: </w:t>
            </w:r>
            <w:proofErr w:type="spellStart"/>
            <w:r w:rsidRPr="000B48FB">
              <w:rPr>
                <w:sz w:val="18"/>
                <w:szCs w:val="18"/>
                <w:lang w:val="en-US"/>
              </w:rPr>
              <w:t>zaliya</w:t>
            </w:r>
            <w:proofErr w:type="spellEnd"/>
            <w:r w:rsidRPr="000B48FB">
              <w:rPr>
                <w:sz w:val="18"/>
                <w:szCs w:val="18"/>
              </w:rPr>
              <w:t>-</w:t>
            </w:r>
            <w:proofErr w:type="spellStart"/>
            <w:r w:rsidRPr="000B48FB">
              <w:rPr>
                <w:sz w:val="18"/>
                <w:szCs w:val="18"/>
                <w:lang w:val="en-US"/>
              </w:rPr>
              <w:t>abdulla</w:t>
            </w:r>
            <w:proofErr w:type="spellEnd"/>
            <w:r w:rsidRPr="000B48FB">
              <w:rPr>
                <w:sz w:val="18"/>
                <w:szCs w:val="18"/>
              </w:rPr>
              <w:t>@</w:t>
            </w:r>
            <w:r w:rsidRPr="000B48FB">
              <w:rPr>
                <w:sz w:val="18"/>
                <w:szCs w:val="18"/>
                <w:lang w:val="en-US"/>
              </w:rPr>
              <w:t>mail</w:t>
            </w:r>
            <w:r w:rsidRPr="000B48FB">
              <w:rPr>
                <w:sz w:val="18"/>
                <w:szCs w:val="18"/>
              </w:rPr>
              <w:t>.</w:t>
            </w:r>
            <w:proofErr w:type="spellStart"/>
            <w:r w:rsidRPr="000B48F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8B069D" w:rsidRPr="000B48FB" w:rsidRDefault="008B069D" w:rsidP="008B069D">
      <w:pPr>
        <w:jc w:val="center"/>
      </w:pPr>
      <w:r w:rsidRPr="000B48FB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63B95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" strokeweight="1.59mm">
                <v:stroke joinstyle="miter"/>
              </v:line>
            </w:pict>
          </mc:Fallback>
        </mc:AlternateContent>
      </w:r>
      <w:r w:rsidRPr="000B48FB">
        <w:t>ОКПО 42984424   ОГРН 1020200785989   ИНН 0236002070</w:t>
      </w:r>
    </w:p>
    <w:p w:rsidR="008B069D" w:rsidRPr="000B48FB" w:rsidRDefault="008B069D" w:rsidP="008B069D">
      <w:pPr>
        <w:rPr>
          <w:sz w:val="16"/>
          <w:szCs w:val="16"/>
        </w:rPr>
      </w:pPr>
    </w:p>
    <w:p w:rsidR="008B069D" w:rsidRPr="000B48FB" w:rsidRDefault="008B069D" w:rsidP="008B069D">
      <w:pPr>
        <w:rPr>
          <w:b/>
          <w:sz w:val="28"/>
          <w:szCs w:val="28"/>
        </w:rPr>
      </w:pPr>
      <w:r w:rsidRPr="000B48FB">
        <w:rPr>
          <w:b/>
          <w:sz w:val="28"/>
          <w:szCs w:val="28"/>
          <w:lang w:val="ba-RU"/>
        </w:rPr>
        <w:t>Ҡ</w:t>
      </w:r>
      <w:r w:rsidRPr="000B48FB">
        <w:rPr>
          <w:b/>
          <w:sz w:val="28"/>
          <w:szCs w:val="28"/>
        </w:rPr>
        <w:t xml:space="preserve">АРАР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Pr="000B48F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РЕШЕНИЕ</w:t>
      </w:r>
      <w:r w:rsidRPr="000B48FB">
        <w:rPr>
          <w:b/>
          <w:sz w:val="28"/>
          <w:szCs w:val="28"/>
        </w:rPr>
        <w:t xml:space="preserve"> </w:t>
      </w:r>
    </w:p>
    <w:p w:rsidR="008B069D" w:rsidRPr="000B48FB" w:rsidRDefault="008B069D" w:rsidP="008B069D">
      <w:pPr>
        <w:jc w:val="both"/>
        <w:rPr>
          <w:sz w:val="28"/>
          <w:szCs w:val="28"/>
        </w:rPr>
      </w:pPr>
    </w:p>
    <w:p w:rsidR="008B069D" w:rsidRPr="000B48FB" w:rsidRDefault="008B069D" w:rsidP="008B069D">
      <w:pPr>
        <w:spacing w:line="360" w:lineRule="auto"/>
        <w:rPr>
          <w:sz w:val="28"/>
          <w:szCs w:val="28"/>
        </w:rPr>
      </w:pPr>
      <w:r w:rsidRPr="000B48F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11 </w:t>
      </w:r>
      <w:proofErr w:type="gramStart"/>
      <w:r>
        <w:rPr>
          <w:sz w:val="28"/>
          <w:szCs w:val="28"/>
        </w:rPr>
        <w:t>июнь</w:t>
      </w:r>
      <w:r w:rsidRPr="000B48FB">
        <w:rPr>
          <w:sz w:val="28"/>
          <w:szCs w:val="28"/>
        </w:rPr>
        <w:t xml:space="preserve">  202</w:t>
      </w:r>
      <w:r>
        <w:rPr>
          <w:sz w:val="28"/>
          <w:szCs w:val="28"/>
        </w:rPr>
        <w:t>5</w:t>
      </w:r>
      <w:proofErr w:type="gramEnd"/>
      <w:r>
        <w:rPr>
          <w:sz w:val="28"/>
          <w:szCs w:val="28"/>
        </w:rPr>
        <w:t xml:space="preserve"> й.</w:t>
      </w:r>
      <w:r>
        <w:rPr>
          <w:sz w:val="28"/>
          <w:szCs w:val="28"/>
        </w:rPr>
        <w:tab/>
        <w:t xml:space="preserve">                        № 74</w:t>
      </w:r>
      <w:r w:rsidRPr="000B48F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</w:t>
      </w:r>
      <w:r w:rsidRPr="000B48F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11 </w:t>
      </w:r>
      <w:proofErr w:type="gramStart"/>
      <w:r>
        <w:rPr>
          <w:sz w:val="28"/>
          <w:szCs w:val="28"/>
        </w:rPr>
        <w:t xml:space="preserve">июня  </w:t>
      </w:r>
      <w:r w:rsidRPr="000B48FB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proofErr w:type="gramEnd"/>
      <w:r w:rsidRPr="000B48FB">
        <w:rPr>
          <w:sz w:val="28"/>
          <w:szCs w:val="28"/>
        </w:rPr>
        <w:t xml:space="preserve"> г.</w:t>
      </w:r>
    </w:p>
    <w:p w:rsidR="008B069D" w:rsidRPr="00493259" w:rsidRDefault="008B069D" w:rsidP="008B069D">
      <w:pPr>
        <w:pStyle w:val="1"/>
        <w:shd w:val="clear" w:color="auto" w:fill="auto"/>
        <w:spacing w:line="252" w:lineRule="auto"/>
        <w:jc w:val="center"/>
        <w:rPr>
          <w:b/>
          <w:bCs/>
        </w:rPr>
      </w:pPr>
      <w:r>
        <w:rPr>
          <w:b/>
          <w:bCs/>
        </w:rPr>
        <w:t xml:space="preserve">О внесении изменений и дополнений в решение Совета сельского поселения </w:t>
      </w:r>
      <w:proofErr w:type="spellStart"/>
      <w:r>
        <w:rPr>
          <w:b/>
          <w:bCs/>
        </w:rPr>
        <w:t>Абдуллинский</w:t>
      </w:r>
      <w:proofErr w:type="spellEnd"/>
      <w:r>
        <w:rPr>
          <w:b/>
          <w:bCs/>
        </w:rPr>
        <w:t xml:space="preserve"> сельсовет №187 от 22 мая 2023 года «</w:t>
      </w:r>
      <w:r w:rsidRPr="00493259">
        <w:rPr>
          <w:b/>
          <w:bCs/>
        </w:rPr>
        <w:t>Об утверждении положения о порядке принятия, учета и оформления</w:t>
      </w:r>
      <w:r w:rsidRPr="00493259">
        <w:rPr>
          <w:b/>
          <w:bCs/>
        </w:rPr>
        <w:br/>
        <w:t>выморочного имущества в муниципальную собственность</w:t>
      </w:r>
      <w:r>
        <w:rPr>
          <w:b/>
          <w:bCs/>
        </w:rPr>
        <w:t>»</w:t>
      </w:r>
    </w:p>
    <w:p w:rsidR="008B069D" w:rsidRDefault="008B069D" w:rsidP="008B069D">
      <w:pPr>
        <w:pStyle w:val="1"/>
        <w:shd w:val="clear" w:color="auto" w:fill="auto"/>
        <w:jc w:val="both"/>
      </w:pPr>
      <w:r>
        <w:t xml:space="preserve">        В соответствии с Федеральным законом от 06.10.2003 </w:t>
      </w:r>
      <w:r>
        <w:rPr>
          <w:lang w:val="en-US"/>
        </w:rPr>
        <w:t>N</w:t>
      </w:r>
      <w:r w:rsidRPr="00027A67">
        <w:t xml:space="preserve"> </w:t>
      </w:r>
      <w:r>
        <w:t xml:space="preserve">131-ФЗ (ред. от 01.07.2021)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Башкортостан, Совет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 решил:</w:t>
      </w:r>
    </w:p>
    <w:p w:rsidR="008B069D" w:rsidRDefault="008B069D" w:rsidP="008B069D">
      <w:pPr>
        <w:pStyle w:val="1"/>
        <w:widowControl w:val="0"/>
        <w:shd w:val="clear" w:color="auto" w:fill="auto"/>
        <w:tabs>
          <w:tab w:val="left" w:pos="1077"/>
        </w:tabs>
        <w:spacing w:before="0" w:after="0" w:line="240" w:lineRule="auto"/>
        <w:jc w:val="both"/>
      </w:pPr>
      <w:r>
        <w:t xml:space="preserve">        1. Внести изменение и дополнение в   решение Совета сельского поселения </w:t>
      </w:r>
      <w:proofErr w:type="spellStart"/>
      <w:r>
        <w:t>Абдуллинский</w:t>
      </w:r>
      <w:proofErr w:type="spellEnd"/>
      <w:r>
        <w:t xml:space="preserve"> сельсовет №187 от 22 мая 2023 года «Об утверждении положения о порядке принятия, учета и оформления</w:t>
      </w:r>
      <w:r w:rsidRPr="008B069D">
        <w:t xml:space="preserve"> </w:t>
      </w:r>
      <w:r>
        <w:t>выморочного имущества в муниципальную собственность»:</w:t>
      </w:r>
    </w:p>
    <w:p w:rsidR="008B069D" w:rsidRDefault="00200BC4" w:rsidP="00200BC4">
      <w:pPr>
        <w:pStyle w:val="1"/>
        <w:widowControl w:val="0"/>
        <w:shd w:val="clear" w:color="auto" w:fill="auto"/>
        <w:tabs>
          <w:tab w:val="left" w:pos="1077"/>
        </w:tabs>
        <w:spacing w:before="0" w:after="0" w:line="240" w:lineRule="auto"/>
        <w:jc w:val="both"/>
      </w:pPr>
      <w:r>
        <w:t xml:space="preserve">- п.19 </w:t>
      </w:r>
      <w:proofErr w:type="gramStart"/>
      <w:r>
        <w:t>дополнить</w:t>
      </w:r>
      <w:r w:rsidR="0059044A">
        <w:t>:-</w:t>
      </w:r>
      <w:proofErr w:type="gramEnd"/>
      <w:r>
        <w:t xml:space="preserve"> «</w:t>
      </w:r>
      <w:r w:rsidRPr="00200BC4">
        <w:t>в течении 30 календарных дней</w:t>
      </w:r>
      <w:r>
        <w:t>»;</w:t>
      </w:r>
    </w:p>
    <w:p w:rsidR="0059044A" w:rsidRPr="00200BC4" w:rsidRDefault="0059044A" w:rsidP="00200BC4">
      <w:pPr>
        <w:pStyle w:val="1"/>
        <w:widowControl w:val="0"/>
        <w:shd w:val="clear" w:color="auto" w:fill="auto"/>
        <w:tabs>
          <w:tab w:val="left" w:pos="1077"/>
        </w:tabs>
        <w:spacing w:before="0" w:after="0" w:line="240" w:lineRule="auto"/>
        <w:jc w:val="both"/>
      </w:pPr>
      <w:r>
        <w:t xml:space="preserve"> - «</w:t>
      </w:r>
      <w:r w:rsidRPr="0059044A">
        <w:t>Уведомление о выявленном имуществе с его идентифицирующи</w:t>
      </w:r>
      <w:r w:rsidR="00A05C86">
        <w:t>ми</w:t>
      </w:r>
      <w:bookmarkStart w:id="0" w:name="_GoBack"/>
      <w:bookmarkEnd w:id="0"/>
      <w:r w:rsidRPr="0059044A">
        <w:t xml:space="preserve"> признаками (тип имущества, адрес нахождения, кадастровый или инвентарный номер, идентификационный номер производителя) направляется на официальный электронный адрес размещенные на сайте в сети Интернет, с дублированием отправки уведомления об выявленном имуществе нарочно ч</w:t>
      </w:r>
      <w:r>
        <w:t>ерез отделения Почты России.»</w:t>
      </w:r>
    </w:p>
    <w:p w:rsidR="008B069D" w:rsidRDefault="008B069D" w:rsidP="008B069D">
      <w:pPr>
        <w:pStyle w:val="1"/>
        <w:widowControl w:val="0"/>
        <w:shd w:val="clear" w:color="auto" w:fill="auto"/>
        <w:tabs>
          <w:tab w:val="left" w:pos="1077"/>
        </w:tabs>
        <w:spacing w:before="0" w:after="0" w:line="240" w:lineRule="auto"/>
        <w:jc w:val="both"/>
      </w:pPr>
      <w:r>
        <w:t xml:space="preserve">        2. Настоящее решение подлежит размещению на официальном сайте Администрации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 </w:t>
      </w:r>
      <w:hyperlink r:id="rId6" w:history="1">
        <w:r w:rsidRPr="00EE171C">
          <w:rPr>
            <w:rStyle w:val="a3"/>
          </w:rPr>
          <w:t>https://abdullino29sp.ru</w:t>
        </w:r>
      </w:hyperlink>
      <w:r>
        <w:rPr>
          <w:rStyle w:val="a5"/>
          <w:color w:val="000000"/>
        </w:rPr>
        <w:t xml:space="preserve"> </w:t>
      </w:r>
      <w:r>
        <w:t xml:space="preserve">. </w:t>
      </w:r>
    </w:p>
    <w:p w:rsidR="008B069D" w:rsidRDefault="008B069D" w:rsidP="008B069D">
      <w:pPr>
        <w:pStyle w:val="1"/>
        <w:widowControl w:val="0"/>
        <w:shd w:val="clear" w:color="auto" w:fill="auto"/>
        <w:tabs>
          <w:tab w:val="left" w:pos="1077"/>
        </w:tabs>
        <w:spacing w:before="0" w:after="0" w:line="240" w:lineRule="auto"/>
        <w:jc w:val="both"/>
      </w:pPr>
      <w:r>
        <w:t xml:space="preserve">        3. </w:t>
      </w:r>
      <w:r w:rsidRPr="006E6AC9">
        <w:t xml:space="preserve">Контроль за исполнением </w:t>
      </w:r>
      <w:r>
        <w:t xml:space="preserve">настоящего решения возложить на постоянную </w:t>
      </w:r>
      <w:r w:rsidRPr="006E6AC9">
        <w:t xml:space="preserve">комиссию Совета сельского поселения </w:t>
      </w:r>
      <w:proofErr w:type="spellStart"/>
      <w:r>
        <w:t>Абдуллинский</w:t>
      </w:r>
      <w:proofErr w:type="spellEnd"/>
      <w:r w:rsidRPr="006E6AC9">
        <w:t xml:space="preserve"> сельсовет</w:t>
      </w:r>
      <w:r>
        <w:t xml:space="preserve">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 по </w:t>
      </w:r>
      <w:r w:rsidRPr="004611F1">
        <w:t xml:space="preserve">развитию предпринимательства, земельным вопросам, благоустройству и </w:t>
      </w:r>
      <w:proofErr w:type="gramStart"/>
      <w:r w:rsidRPr="004611F1">
        <w:t>экологии</w:t>
      </w:r>
      <w:r>
        <w:t xml:space="preserve"> .</w:t>
      </w:r>
      <w:proofErr w:type="gramEnd"/>
    </w:p>
    <w:p w:rsidR="008B069D" w:rsidRDefault="008B069D" w:rsidP="008B069D">
      <w:pPr>
        <w:pStyle w:val="1"/>
        <w:widowControl w:val="0"/>
        <w:shd w:val="clear" w:color="auto" w:fill="auto"/>
        <w:tabs>
          <w:tab w:val="left" w:pos="1077"/>
        </w:tabs>
        <w:spacing w:before="0" w:after="0" w:line="240" w:lineRule="auto"/>
        <w:jc w:val="both"/>
      </w:pPr>
    </w:p>
    <w:p w:rsidR="003F26FE" w:rsidRDefault="003F26FE" w:rsidP="008B069D">
      <w:pPr>
        <w:pStyle w:val="1"/>
        <w:widowControl w:val="0"/>
        <w:shd w:val="clear" w:color="auto" w:fill="auto"/>
        <w:tabs>
          <w:tab w:val="left" w:pos="1077"/>
        </w:tabs>
        <w:spacing w:before="0" w:after="0" w:line="240" w:lineRule="auto"/>
        <w:jc w:val="both"/>
      </w:pPr>
    </w:p>
    <w:tbl>
      <w:tblPr>
        <w:tblW w:w="4936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2838"/>
        <w:gridCol w:w="2560"/>
      </w:tblGrid>
      <w:tr w:rsidR="008B069D" w:rsidRPr="00CF3171" w:rsidTr="003E1D6D">
        <w:trPr>
          <w:trHeight w:val="489"/>
        </w:trPr>
        <w:tc>
          <w:tcPr>
            <w:tcW w:w="4407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</w:tcPr>
          <w:p w:rsidR="008B069D" w:rsidRPr="00CF3171" w:rsidRDefault="008B069D" w:rsidP="0059044A">
            <w:pPr>
              <w:suppressAutoHyphens w:val="0"/>
              <w:spacing w:before="100" w:beforeAutospacing="1" w:after="100" w:afterAutospacing="1"/>
              <w:rPr>
                <w:rFonts w:ascii="Trebuchet MS" w:hAnsi="Trebuchet MS"/>
                <w:color w:val="22252D"/>
                <w:sz w:val="28"/>
                <w:szCs w:val="28"/>
                <w:lang w:eastAsia="ru-RU"/>
              </w:rPr>
            </w:pPr>
            <w:r w:rsidRPr="00CF3171">
              <w:rPr>
                <w:rFonts w:eastAsia="Calibri"/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3491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</w:tcPr>
          <w:p w:rsidR="008B069D" w:rsidRPr="00CF3171" w:rsidRDefault="008B069D" w:rsidP="003E1D6D">
            <w:pPr>
              <w:suppressAutoHyphens w:val="0"/>
              <w:rPr>
                <w:rFonts w:ascii="Trebuchet MS" w:hAnsi="Trebuchet MS"/>
                <w:color w:val="22252D"/>
                <w:sz w:val="28"/>
                <w:szCs w:val="28"/>
                <w:lang w:eastAsia="ru-RU"/>
              </w:rPr>
            </w:pPr>
          </w:p>
        </w:tc>
        <w:tc>
          <w:tcPr>
            <w:tcW w:w="259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</w:tcPr>
          <w:p w:rsidR="008B069D" w:rsidRPr="00CF3171" w:rsidRDefault="008B069D" w:rsidP="003E1D6D">
            <w:pPr>
              <w:suppressAutoHyphens w:val="0"/>
              <w:spacing w:before="100" w:beforeAutospacing="1" w:after="100" w:afterAutospacing="1"/>
              <w:jc w:val="right"/>
              <w:rPr>
                <w:rFonts w:ascii="Trebuchet MS" w:hAnsi="Trebuchet MS"/>
                <w:color w:val="2225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Р.Г.Нусратуллин</w:t>
            </w:r>
            <w:proofErr w:type="spellEnd"/>
          </w:p>
        </w:tc>
      </w:tr>
    </w:tbl>
    <w:p w:rsidR="008B069D" w:rsidRDefault="008B069D" w:rsidP="008B069D">
      <w:pPr>
        <w:pStyle w:val="1"/>
        <w:widowControl w:val="0"/>
        <w:shd w:val="clear" w:color="auto" w:fill="auto"/>
        <w:tabs>
          <w:tab w:val="left" w:pos="1077"/>
        </w:tabs>
        <w:spacing w:before="0" w:after="0" w:line="240" w:lineRule="auto"/>
        <w:jc w:val="both"/>
      </w:pPr>
    </w:p>
    <w:p w:rsidR="008B069D" w:rsidRDefault="008B069D" w:rsidP="008B069D">
      <w:pPr>
        <w:pStyle w:val="20"/>
        <w:shd w:val="clear" w:color="auto" w:fill="auto"/>
      </w:pPr>
    </w:p>
    <w:p w:rsidR="008B069D" w:rsidRPr="00493259" w:rsidRDefault="008B069D" w:rsidP="008B069D">
      <w:pPr>
        <w:pStyle w:val="20"/>
        <w:shd w:val="clear" w:color="auto" w:fill="auto"/>
        <w:ind w:left="5387"/>
        <w:jc w:val="both"/>
        <w:rPr>
          <w:sz w:val="24"/>
          <w:szCs w:val="24"/>
        </w:rPr>
      </w:pPr>
      <w:r w:rsidRPr="00493259">
        <w:rPr>
          <w:sz w:val="24"/>
          <w:szCs w:val="24"/>
        </w:rPr>
        <w:t>Приложение</w:t>
      </w:r>
    </w:p>
    <w:p w:rsidR="008B069D" w:rsidRPr="00493259" w:rsidRDefault="008B069D" w:rsidP="008B069D">
      <w:pPr>
        <w:pStyle w:val="20"/>
        <w:shd w:val="clear" w:color="auto" w:fill="auto"/>
        <w:ind w:left="5400"/>
        <w:jc w:val="left"/>
        <w:rPr>
          <w:sz w:val="24"/>
          <w:szCs w:val="24"/>
        </w:rPr>
      </w:pPr>
      <w:r w:rsidRPr="00493259">
        <w:rPr>
          <w:bCs/>
          <w:sz w:val="24"/>
          <w:szCs w:val="24"/>
        </w:rPr>
        <w:t xml:space="preserve">к решению Совета </w:t>
      </w:r>
      <w:r w:rsidRPr="00493259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Абдуллинский</w:t>
      </w:r>
      <w:proofErr w:type="spellEnd"/>
      <w:r w:rsidRPr="00493259">
        <w:rPr>
          <w:sz w:val="24"/>
          <w:szCs w:val="24"/>
        </w:rPr>
        <w:t xml:space="preserve"> сельсовет</w:t>
      </w:r>
      <w:r w:rsidRPr="00493259">
        <w:rPr>
          <w:bCs/>
          <w:sz w:val="24"/>
          <w:szCs w:val="24"/>
        </w:rPr>
        <w:t xml:space="preserve"> муниципального района </w:t>
      </w:r>
      <w:proofErr w:type="spellStart"/>
      <w:proofErr w:type="gramStart"/>
      <w:r>
        <w:rPr>
          <w:bCs/>
          <w:sz w:val="24"/>
          <w:szCs w:val="24"/>
        </w:rPr>
        <w:t>Мечетлинский</w:t>
      </w:r>
      <w:proofErr w:type="spellEnd"/>
      <w:r w:rsidRPr="00493259">
        <w:rPr>
          <w:bCs/>
          <w:sz w:val="24"/>
          <w:szCs w:val="24"/>
        </w:rPr>
        <w:t xml:space="preserve">  район</w:t>
      </w:r>
      <w:proofErr w:type="gramEnd"/>
      <w:r w:rsidRPr="00493259">
        <w:rPr>
          <w:bCs/>
          <w:sz w:val="24"/>
          <w:szCs w:val="24"/>
        </w:rPr>
        <w:t xml:space="preserve"> Республики Башкортостан от  </w:t>
      </w:r>
      <w:r>
        <w:rPr>
          <w:bCs/>
          <w:sz w:val="24"/>
          <w:szCs w:val="24"/>
        </w:rPr>
        <w:t xml:space="preserve">22 мая  </w:t>
      </w:r>
      <w:r w:rsidRPr="00493259">
        <w:rPr>
          <w:bCs/>
          <w:sz w:val="24"/>
          <w:szCs w:val="24"/>
        </w:rPr>
        <w:t>202</w:t>
      </w:r>
      <w:r>
        <w:rPr>
          <w:bCs/>
          <w:sz w:val="24"/>
          <w:szCs w:val="24"/>
        </w:rPr>
        <w:t>3</w:t>
      </w:r>
      <w:r w:rsidRPr="00493259">
        <w:rPr>
          <w:bCs/>
          <w:sz w:val="24"/>
          <w:szCs w:val="24"/>
        </w:rPr>
        <w:t xml:space="preserve"> г</w:t>
      </w:r>
      <w:r w:rsidRPr="00493259">
        <w:rPr>
          <w:bCs/>
          <w:color w:val="232425"/>
          <w:sz w:val="24"/>
          <w:szCs w:val="24"/>
        </w:rPr>
        <w:t>.</w:t>
      </w:r>
      <w:r>
        <w:rPr>
          <w:bCs/>
          <w:color w:val="232425"/>
          <w:sz w:val="24"/>
          <w:szCs w:val="24"/>
        </w:rPr>
        <w:t xml:space="preserve"> №187 </w:t>
      </w:r>
    </w:p>
    <w:p w:rsidR="008B069D" w:rsidRDefault="008B069D" w:rsidP="008B069D">
      <w:pPr>
        <w:jc w:val="center"/>
        <w:rPr>
          <w:b/>
          <w:sz w:val="28"/>
          <w:szCs w:val="28"/>
        </w:rPr>
      </w:pPr>
    </w:p>
    <w:p w:rsidR="008B069D" w:rsidRDefault="008B069D" w:rsidP="008B069D">
      <w:pPr>
        <w:jc w:val="center"/>
        <w:rPr>
          <w:b/>
          <w:sz w:val="28"/>
          <w:szCs w:val="28"/>
        </w:rPr>
      </w:pPr>
    </w:p>
    <w:p w:rsidR="008B069D" w:rsidRDefault="008B069D" w:rsidP="008B069D">
      <w:pPr>
        <w:jc w:val="center"/>
        <w:rPr>
          <w:b/>
          <w:sz w:val="28"/>
          <w:szCs w:val="28"/>
        </w:rPr>
      </w:pPr>
    </w:p>
    <w:p w:rsidR="008B069D" w:rsidRPr="00493259" w:rsidRDefault="008B069D" w:rsidP="008B069D">
      <w:pPr>
        <w:jc w:val="center"/>
        <w:rPr>
          <w:b/>
          <w:sz w:val="28"/>
          <w:szCs w:val="28"/>
        </w:rPr>
      </w:pPr>
      <w:r w:rsidRPr="00493259">
        <w:rPr>
          <w:b/>
          <w:sz w:val="28"/>
          <w:szCs w:val="28"/>
        </w:rPr>
        <w:t>Положение</w:t>
      </w:r>
    </w:p>
    <w:p w:rsidR="008B069D" w:rsidRPr="00493259" w:rsidRDefault="008B069D" w:rsidP="008B069D">
      <w:pPr>
        <w:jc w:val="center"/>
        <w:rPr>
          <w:b/>
          <w:sz w:val="28"/>
          <w:szCs w:val="28"/>
        </w:rPr>
      </w:pPr>
      <w:r w:rsidRPr="00493259">
        <w:rPr>
          <w:b/>
          <w:sz w:val="28"/>
          <w:szCs w:val="28"/>
        </w:rPr>
        <w:t>о порядке принятия, учета и оформления выморочного имущества в муниципальную собственность</w:t>
      </w:r>
    </w:p>
    <w:p w:rsidR="008B069D" w:rsidRPr="00493259" w:rsidRDefault="008B069D" w:rsidP="008B069D">
      <w:pPr>
        <w:jc w:val="center"/>
        <w:rPr>
          <w:sz w:val="28"/>
          <w:szCs w:val="28"/>
        </w:rPr>
      </w:pP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 xml:space="preserve">Положение о порядке принятия, учета и оформления выморочного имущества в собственность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 (далее — Положение) разработано в соответствии с Гражданским кодексом Российской Федерации, на основании Федерального закона Российской Федерации от 06.10.2003 №131-ФЗ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 в целях своевременного выявления и принятия в муниципальную собственность следующего выморочного имущества, находящегося на территории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Башкортостан:</w:t>
      </w:r>
    </w:p>
    <w:p w:rsidR="008B069D" w:rsidRDefault="008B069D" w:rsidP="008B069D">
      <w:pPr>
        <w:pStyle w:val="1"/>
        <w:widowControl w:val="0"/>
        <w:numPr>
          <w:ilvl w:val="0"/>
          <w:numId w:val="3"/>
        </w:numPr>
        <w:shd w:val="clear" w:color="auto" w:fill="auto"/>
        <w:tabs>
          <w:tab w:val="left" w:pos="1124"/>
        </w:tabs>
        <w:spacing w:before="0" w:after="0" w:line="240" w:lineRule="auto"/>
        <w:ind w:firstLine="740"/>
        <w:jc w:val="both"/>
      </w:pPr>
      <w:r>
        <w:t>жилое помещение (жилой дом, часть жилого дома, квартира, часть квартиры, комната);</w:t>
      </w:r>
    </w:p>
    <w:p w:rsidR="008B069D" w:rsidRDefault="008B069D" w:rsidP="008B069D">
      <w:pPr>
        <w:pStyle w:val="1"/>
        <w:widowControl w:val="0"/>
        <w:numPr>
          <w:ilvl w:val="0"/>
          <w:numId w:val="3"/>
        </w:numPr>
        <w:shd w:val="clear" w:color="auto" w:fill="auto"/>
        <w:tabs>
          <w:tab w:val="left" w:pos="1123"/>
        </w:tabs>
        <w:spacing w:before="0" w:after="0" w:line="240" w:lineRule="auto"/>
        <w:ind w:firstLine="740"/>
        <w:jc w:val="both"/>
      </w:pPr>
      <w:r>
        <w:t>земельный участок, а также расположенные на нем здания, сооружения, иные объекты недвижимого имущества;</w:t>
      </w:r>
    </w:p>
    <w:p w:rsidR="008B069D" w:rsidRDefault="008B069D" w:rsidP="008B069D">
      <w:pPr>
        <w:pStyle w:val="1"/>
        <w:widowControl w:val="0"/>
        <w:numPr>
          <w:ilvl w:val="0"/>
          <w:numId w:val="3"/>
        </w:numPr>
        <w:shd w:val="clear" w:color="auto" w:fill="auto"/>
        <w:tabs>
          <w:tab w:val="left" w:pos="1124"/>
        </w:tabs>
        <w:spacing w:before="0" w:after="0" w:line="240" w:lineRule="auto"/>
        <w:ind w:firstLine="740"/>
        <w:jc w:val="both"/>
      </w:pPr>
      <w:r>
        <w:t>доля в праве общей долевой собственности на указанные в абзацах втором и третьем настоящего пункта объекты недвижимого имущества.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 xml:space="preserve">Положение распространяется на находящиеся на территории сельского поселения (межселенной территории) жилые помещения, в том числе квартиры, жилые дома (части жилых домов), земельные участки, а также расположенные на них здания, сооружения и иные объекты недвижимого имущества и доли в праве на них, переходящие по праву наследования по закону в собственность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6"/>
        </w:tabs>
        <w:spacing w:before="0" w:after="0" w:line="240" w:lineRule="auto"/>
        <w:ind w:firstLine="743"/>
        <w:jc w:val="both"/>
      </w:pPr>
      <w:r>
        <w:t xml:space="preserve">К жилым помещениям, земельным участкам, а также расположенным на них зданиям, сооружениям и иным объектам недвижимого имущества, переходящим в порядке наследования по закону в собственность (далее — выморочное имущество), относятся жилые помещения, земельные участки, а также расположенные на них здания, сооружения, иные объекты недвижимого имущества, </w:t>
      </w:r>
      <w:r>
        <w:lastRenderedPageBreak/>
        <w:t>доли в праве на них, принадлежащие гражданам на праве собственности и освобождающиеся после их смерти, при отсутствии у умершего гражданина наследников как по закону, так и по завещанию, либо если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2"/>
        </w:tabs>
        <w:spacing w:before="0" w:after="0" w:line="240" w:lineRule="auto"/>
        <w:ind w:firstLine="743"/>
        <w:jc w:val="both"/>
      </w:pPr>
      <w:r>
        <w:t xml:space="preserve">Выявление выморочного имущества осуществляется специалистами Администрации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 (далее - Администрация сельского поселения), организациями, осуществляющими обслуживание и эксплуатацию жилищного фонда, </w:t>
      </w:r>
      <w:proofErr w:type="spellStart"/>
      <w:r>
        <w:t>ресурсснабжающими</w:t>
      </w:r>
      <w:proofErr w:type="spellEnd"/>
      <w:r>
        <w:t xml:space="preserve"> компаниями. Иные юридические и физические лица вправе информировать Администрацию</w:t>
      </w:r>
      <w:r w:rsidRPr="00185276">
        <w:t xml:space="preserve"> </w:t>
      </w:r>
      <w:r>
        <w:t>сельского поселения о фактах выявления выморочного имущества.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2"/>
        </w:tabs>
        <w:spacing w:before="0" w:after="0" w:line="240" w:lineRule="auto"/>
        <w:ind w:firstLine="740"/>
        <w:jc w:val="both"/>
      </w:pPr>
      <w:r>
        <w:t>В случае выявления факта смерти гражданина, имевшего на праве собственности жилое помещение, земельный участок, долю в праве на них, находящиеся на территории муниципального образования, при отсутствии у умершего гражданина наследников, информация о выявлении выморочного имущества направляется в Администрацию сельского поселения в письменной форме.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2"/>
        </w:tabs>
        <w:spacing w:before="0" w:after="0" w:line="240" w:lineRule="auto"/>
        <w:ind w:firstLine="740"/>
        <w:jc w:val="both"/>
      </w:pPr>
      <w:r>
        <w:t>Администрация сельского поселения в 15-дневный срок со дня получения письменной информации о наличии на территории сельского поселения выморочного имущества осуществляет осмотр внешнего состояния объекта и составляет акт его обследования.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2"/>
        </w:tabs>
        <w:spacing w:before="0" w:after="0" w:line="240" w:lineRule="auto"/>
        <w:ind w:firstLine="740"/>
        <w:jc w:val="both"/>
      </w:pPr>
      <w:r>
        <w:t>В случае возможности свободного доступа внутрь осматриваемого объекта недвижимого имущества в акте обследования отражаются сведения о внутреннем состоянии такого объекта.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2"/>
        </w:tabs>
        <w:spacing w:before="0" w:after="0" w:line="240" w:lineRule="auto"/>
        <w:ind w:firstLine="740"/>
        <w:jc w:val="both"/>
      </w:pPr>
      <w:r>
        <w:t>При наличии фактических признаков, позволяющих оценить обследованный объект как выморочное имущество, Администрация сельского поселения в 30-дневный срок со дня составления акта обследования принимает меры по установлению наследников на указанное имущество, в том числе:</w:t>
      </w:r>
    </w:p>
    <w:p w:rsidR="008B069D" w:rsidRDefault="008B069D" w:rsidP="008B069D">
      <w:pPr>
        <w:pStyle w:val="1"/>
        <w:shd w:val="clear" w:color="auto" w:fill="auto"/>
        <w:tabs>
          <w:tab w:val="left" w:pos="1206"/>
        </w:tabs>
        <w:spacing w:before="0" w:after="0" w:line="240" w:lineRule="auto"/>
        <w:ind w:firstLine="740"/>
        <w:jc w:val="both"/>
      </w:pPr>
      <w:r>
        <w:t>а)</w:t>
      </w:r>
      <w:r>
        <w:tab/>
        <w:t xml:space="preserve">обеспечивает размещение в местах обнародования, а также на официальном сайте Администрации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 в информационно-телекоммуникационной сети «Интернет» объявления о необходимости явки лица, считающим себя наследником или имеющим на него права, в течение 30 дней со дня размещения объявления, с предупреждением о том, что в случае неявки вызываемого лица в отношении указанного объекта будут приняты меры по обращению его в муниципальную собственность.</w:t>
      </w:r>
    </w:p>
    <w:p w:rsidR="008B069D" w:rsidRDefault="008B069D" w:rsidP="008B069D">
      <w:pPr>
        <w:pStyle w:val="1"/>
        <w:shd w:val="clear" w:color="auto" w:fill="auto"/>
        <w:tabs>
          <w:tab w:val="left" w:pos="1206"/>
        </w:tabs>
        <w:spacing w:before="0" w:after="0" w:line="240" w:lineRule="auto"/>
        <w:ind w:firstLine="740"/>
        <w:jc w:val="both"/>
      </w:pPr>
      <w:r>
        <w:t>б)</w:t>
      </w:r>
      <w:r>
        <w:tab/>
        <w:t>обеспечивает получение выписки из ЕГРН об основных характеристиках и зарегистрированных правах на объект недвижимого имущества и земельный участок, на котором расположен такой объект.</w:t>
      </w:r>
    </w:p>
    <w:p w:rsidR="008B069D" w:rsidRDefault="008B069D" w:rsidP="008B069D">
      <w:pPr>
        <w:pStyle w:val="1"/>
        <w:shd w:val="clear" w:color="auto" w:fill="auto"/>
        <w:tabs>
          <w:tab w:val="left" w:pos="1206"/>
        </w:tabs>
        <w:spacing w:before="0" w:after="0" w:line="240" w:lineRule="auto"/>
        <w:ind w:firstLine="740"/>
        <w:jc w:val="both"/>
      </w:pPr>
      <w:r>
        <w:t>в)</w:t>
      </w:r>
      <w:r>
        <w:tab/>
        <w:t>обеспечивает получение справки органа, осуществляющего технический учет объектов недвижимости о зарегистрированных правах на объект недвижимого имущества.</w:t>
      </w:r>
    </w:p>
    <w:p w:rsidR="008B069D" w:rsidRDefault="008B069D" w:rsidP="008B069D">
      <w:pPr>
        <w:pStyle w:val="1"/>
        <w:shd w:val="clear" w:color="auto" w:fill="auto"/>
        <w:tabs>
          <w:tab w:val="left" w:pos="1071"/>
        </w:tabs>
        <w:spacing w:before="0" w:after="0" w:line="240" w:lineRule="auto"/>
        <w:ind w:firstLine="740"/>
        <w:jc w:val="both"/>
      </w:pPr>
      <w:r>
        <w:lastRenderedPageBreak/>
        <w:t>г)</w:t>
      </w:r>
      <w:r>
        <w:tab/>
        <w:t>обеспечивает получение выписок о наличии объекта недвижимости в реестре федерального имущества, государственного имущества Республики Башкортостан и муниципального имущества.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2"/>
        </w:tabs>
        <w:spacing w:before="0" w:after="0" w:line="240" w:lineRule="auto"/>
        <w:ind w:firstLine="740"/>
        <w:jc w:val="both"/>
      </w:pPr>
      <w:r>
        <w:t>Оформление права на наследство и действия, направленные на регистрацию права муниципальной собственности на выморочное имущество, осуществляет Администрация сельского поселения.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412"/>
        </w:tabs>
        <w:spacing w:before="0" w:after="0" w:line="240" w:lineRule="auto"/>
        <w:ind w:firstLine="740"/>
        <w:jc w:val="both"/>
      </w:pPr>
      <w:r>
        <w:t>По истечении 6 месяцев со дня смерти собственника имущества, обладающего признаками выморочного имущества, Администрация сельского поселения подает письменное заявление нотариусу по месту открытия наследства о выдаче свидетельства о праве на наследство.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390"/>
        </w:tabs>
        <w:spacing w:before="0" w:after="0" w:line="240" w:lineRule="auto"/>
        <w:ind w:firstLine="740"/>
        <w:jc w:val="both"/>
      </w:pPr>
      <w:r>
        <w:t>Для получения свидетельства о праве на наследство на выморочное имущество, Администрация сельского поселения к заявлению прилагает следующий пакет документов:</w:t>
      </w:r>
    </w:p>
    <w:p w:rsidR="008B069D" w:rsidRDefault="008B069D" w:rsidP="008B069D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078"/>
        </w:tabs>
        <w:spacing w:before="0" w:after="0" w:line="240" w:lineRule="auto"/>
        <w:ind w:firstLine="740"/>
        <w:jc w:val="both"/>
      </w:pPr>
      <w:r>
        <w:t>документы, подтверждающие полномочия заявителя,</w:t>
      </w:r>
    </w:p>
    <w:p w:rsidR="008B069D" w:rsidRDefault="008B069D" w:rsidP="008B069D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107"/>
        </w:tabs>
        <w:spacing w:before="0" w:after="0" w:line="240" w:lineRule="auto"/>
        <w:ind w:firstLine="740"/>
        <w:jc w:val="both"/>
      </w:pPr>
      <w:r>
        <w:t>документы на умершего собственника жилого помещения:</w:t>
      </w:r>
    </w:p>
    <w:p w:rsidR="008B069D" w:rsidRDefault="008B069D" w:rsidP="008B069D">
      <w:pPr>
        <w:pStyle w:val="1"/>
        <w:shd w:val="clear" w:color="auto" w:fill="auto"/>
        <w:spacing w:line="240" w:lineRule="auto"/>
        <w:ind w:firstLine="740"/>
        <w:jc w:val="both"/>
      </w:pPr>
      <w:r>
        <w:t>— сведения из Единого государственного реестра записей актов гражданского состояния о смерти умершего собственника жилого помещения;</w:t>
      </w:r>
    </w:p>
    <w:p w:rsidR="008B069D" w:rsidRDefault="008B069D" w:rsidP="008B069D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224"/>
        </w:tabs>
        <w:spacing w:before="0" w:after="0" w:line="240" w:lineRule="auto"/>
        <w:ind w:firstLine="740"/>
        <w:jc w:val="both"/>
      </w:pPr>
      <w:r>
        <w:t>документы, подтверждающие действия заявителя по факту установления наличия наследников, предусмотренные пунктом 8 настоящего Положения;</w:t>
      </w:r>
    </w:p>
    <w:p w:rsidR="008B069D" w:rsidRDefault="008B069D" w:rsidP="008B069D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073"/>
        </w:tabs>
        <w:spacing w:before="0" w:after="0" w:line="240" w:lineRule="auto"/>
        <w:ind w:firstLine="740"/>
        <w:jc w:val="both"/>
      </w:pPr>
      <w:r>
        <w:t>документы, подтверждающие право собственности наследодателя на наследственное имущество;</w:t>
      </w:r>
    </w:p>
    <w:p w:rsidR="008B069D" w:rsidRDefault="008B069D" w:rsidP="008B069D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656"/>
        </w:tabs>
        <w:spacing w:before="0" w:after="0" w:line="240" w:lineRule="auto"/>
        <w:ind w:firstLine="740"/>
        <w:jc w:val="both"/>
      </w:pPr>
      <w:r>
        <w:t>выписку из ЕГРН об основных характеристиках и зарегистрированных правах на объект недвижимого имущества;</w:t>
      </w:r>
    </w:p>
    <w:p w:rsidR="008B069D" w:rsidRDefault="008B069D" w:rsidP="008B069D">
      <w:pPr>
        <w:pStyle w:val="1"/>
        <w:widowControl w:val="0"/>
        <w:numPr>
          <w:ilvl w:val="0"/>
          <w:numId w:val="4"/>
        </w:numPr>
        <w:shd w:val="clear" w:color="auto" w:fill="auto"/>
        <w:tabs>
          <w:tab w:val="left" w:pos="1102"/>
        </w:tabs>
        <w:spacing w:before="0" w:after="0" w:line="240" w:lineRule="auto"/>
        <w:ind w:firstLine="740"/>
        <w:jc w:val="both"/>
      </w:pPr>
      <w:r>
        <w:t>технический паспорт.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390"/>
        </w:tabs>
        <w:spacing w:before="0" w:after="0" w:line="240" w:lineRule="auto"/>
        <w:ind w:firstLine="740"/>
        <w:jc w:val="both"/>
      </w:pPr>
      <w:r>
        <w:t>Исходя из особенностей конкретного наследственного дела, перечень документов, при необходимости, обусловленной федеральным законодательством, корректируется нотариусом.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390"/>
        </w:tabs>
        <w:spacing w:before="0" w:after="0" w:line="240" w:lineRule="auto"/>
        <w:ind w:firstLine="740"/>
        <w:jc w:val="both"/>
      </w:pPr>
      <w:r>
        <w:t>Документы, указанные в пункте 11 настоящего Положения, направляются нотариусу по месту открытия наследства для оформления свидетельства о праве на наследство.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390"/>
        </w:tabs>
        <w:spacing w:before="0" w:after="0" w:line="240" w:lineRule="auto"/>
        <w:ind w:firstLine="740"/>
        <w:jc w:val="both"/>
      </w:pPr>
      <w:r>
        <w:t>В случае отказа в выдаче свидетельства о праве на наследство, по причине отсутствия необходимой информации, Администрация сельского поселения обращается с иском в суд о признании имущества выморочным и признании права муниципальной собственности на это имущество.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390"/>
        </w:tabs>
        <w:spacing w:before="0" w:after="0" w:line="240" w:lineRule="auto"/>
        <w:ind w:firstLine="740"/>
        <w:jc w:val="both"/>
      </w:pPr>
      <w:r>
        <w:t>После получения свидетельства о праве на наследство на выморочное имущество Администрация сельского поселения:</w:t>
      </w:r>
    </w:p>
    <w:p w:rsidR="008B069D" w:rsidRDefault="008B069D" w:rsidP="008B069D">
      <w:pPr>
        <w:pStyle w:val="1"/>
        <w:widowControl w:val="0"/>
        <w:numPr>
          <w:ilvl w:val="0"/>
          <w:numId w:val="5"/>
        </w:numPr>
        <w:shd w:val="clear" w:color="auto" w:fill="auto"/>
        <w:tabs>
          <w:tab w:val="left" w:pos="1224"/>
        </w:tabs>
        <w:spacing w:before="0" w:after="0" w:line="240" w:lineRule="auto"/>
        <w:ind w:firstLine="740"/>
        <w:jc w:val="both"/>
      </w:pPr>
      <w:r>
        <w:t>представляет в орган, осуществляющий государственную регистрацию прав на недвижимое имущество и сделок с ним, документы для государственной регистрации права муниципальной собственности на объект недвижимого имущества;</w:t>
      </w:r>
    </w:p>
    <w:p w:rsidR="008B069D" w:rsidRDefault="008B069D" w:rsidP="008B069D">
      <w:pPr>
        <w:pStyle w:val="1"/>
        <w:widowControl w:val="0"/>
        <w:numPr>
          <w:ilvl w:val="0"/>
          <w:numId w:val="5"/>
        </w:numPr>
        <w:shd w:val="clear" w:color="auto" w:fill="auto"/>
        <w:tabs>
          <w:tab w:val="left" w:pos="1224"/>
        </w:tabs>
        <w:spacing w:before="0" w:after="0" w:line="240" w:lineRule="auto"/>
        <w:ind w:firstLine="740"/>
        <w:jc w:val="both"/>
      </w:pPr>
      <w:r>
        <w:t>обеспечивает включение указанного объекта недвижимого имущества в реестр муниципального имущества.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390"/>
        </w:tabs>
        <w:spacing w:before="0" w:after="0" w:line="240" w:lineRule="auto"/>
        <w:ind w:firstLine="740"/>
        <w:jc w:val="both"/>
      </w:pPr>
      <w:r>
        <w:t xml:space="preserve">Финансирование расходов на выявление и оформление выморочного </w:t>
      </w:r>
      <w:r>
        <w:lastRenderedPageBreak/>
        <w:t>имущества в муниципальную собственность осуществляется за счет средств бюджета сельского поселения.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390"/>
        </w:tabs>
        <w:spacing w:before="0" w:after="0" w:line="240" w:lineRule="auto"/>
        <w:ind w:firstLine="740"/>
        <w:jc w:val="both"/>
      </w:pPr>
      <w:r>
        <w:t xml:space="preserve">Дальнейшее использование выморочного имущества осуществляется в соответствии с законодательством РФ и муниципальными правовыми актами Администрации сельского поселения </w:t>
      </w:r>
      <w:proofErr w:type="spellStart"/>
      <w:r>
        <w:t>Абдуллинский</w:t>
      </w:r>
      <w:proofErr w:type="spellEnd"/>
      <w:r>
        <w:t xml:space="preserve"> сельсовет муниципального района </w:t>
      </w:r>
      <w:proofErr w:type="spellStart"/>
      <w:r>
        <w:t>Мечетлинский</w:t>
      </w:r>
      <w:proofErr w:type="spellEnd"/>
      <w:r>
        <w:t xml:space="preserve"> район Республики Башкортостан.</w:t>
      </w:r>
    </w:p>
    <w:p w:rsidR="008B069D" w:rsidRDefault="008B069D" w:rsidP="008B069D">
      <w:pPr>
        <w:pStyle w:val="1"/>
        <w:widowControl w:val="0"/>
        <w:numPr>
          <w:ilvl w:val="0"/>
          <w:numId w:val="2"/>
        </w:numPr>
        <w:shd w:val="clear" w:color="auto" w:fill="auto"/>
        <w:tabs>
          <w:tab w:val="left" w:pos="1390"/>
        </w:tabs>
        <w:spacing w:before="0" w:after="0" w:line="240" w:lineRule="auto"/>
        <w:ind w:firstLine="740"/>
        <w:jc w:val="both"/>
      </w:pPr>
      <w:r>
        <w:t>Охрану выморочного имущества и безопасность существования такого имущества для населения на период с его первоначального обнаружения и до передачи его в пользование, либо собственность третьим лицам в порядке, установленном законодательством, после оформления его в муниципальную собственность обеспечивает Администрация сельского поселения.</w:t>
      </w:r>
    </w:p>
    <w:p w:rsidR="008B069D" w:rsidRPr="00AA427E" w:rsidRDefault="008B069D" w:rsidP="008B069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AA427E">
        <w:rPr>
          <w:sz w:val="28"/>
          <w:szCs w:val="28"/>
        </w:rPr>
        <w:t xml:space="preserve">В случае выявления имущества, </w:t>
      </w:r>
      <w:r w:rsidRPr="00AA427E">
        <w:rPr>
          <w:color w:val="auto"/>
          <w:sz w:val="28"/>
          <w:szCs w:val="28"/>
        </w:rPr>
        <w:t xml:space="preserve">имущества, переходящего в порядке </w:t>
      </w:r>
      <w:r w:rsidRPr="00AA427E">
        <w:rPr>
          <w:sz w:val="28"/>
          <w:szCs w:val="28"/>
        </w:rPr>
        <w:t xml:space="preserve">наследования по закону в собственность Российской Федерации или Республики Башкортостан, </w:t>
      </w:r>
      <w:r>
        <w:rPr>
          <w:sz w:val="28"/>
          <w:szCs w:val="28"/>
        </w:rPr>
        <w:t>Администрация</w:t>
      </w:r>
      <w:r w:rsidRPr="00AA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Pr="008B069D">
        <w:rPr>
          <w:sz w:val="28"/>
          <w:szCs w:val="28"/>
        </w:rPr>
        <w:t xml:space="preserve">в течении 30 календарных дней </w:t>
      </w:r>
      <w:r w:rsidRPr="00AA427E">
        <w:rPr>
          <w:sz w:val="28"/>
          <w:szCs w:val="28"/>
        </w:rPr>
        <w:t>извещает об этом Федеральное агентство по управлению государственным имуществом (</w:t>
      </w:r>
      <w:proofErr w:type="spellStart"/>
      <w:r w:rsidRPr="00AA427E">
        <w:rPr>
          <w:sz w:val="28"/>
          <w:szCs w:val="28"/>
        </w:rPr>
        <w:t>Росимущество</w:t>
      </w:r>
      <w:proofErr w:type="spellEnd"/>
      <w:r w:rsidRPr="00AA427E">
        <w:rPr>
          <w:sz w:val="28"/>
          <w:szCs w:val="28"/>
        </w:rPr>
        <w:t>) или Министерство земельных и имущественных отношений Республики Башкортостан.</w:t>
      </w:r>
    </w:p>
    <w:p w:rsidR="007E6EB3" w:rsidRDefault="0059044A" w:rsidP="005904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9044A">
        <w:rPr>
          <w:sz w:val="28"/>
          <w:szCs w:val="28"/>
        </w:rPr>
        <w:t>Уведомление о выявленном имуществе с его идентифицирующи</w:t>
      </w:r>
      <w:r w:rsidR="007E6EB3">
        <w:rPr>
          <w:sz w:val="28"/>
          <w:szCs w:val="28"/>
        </w:rPr>
        <w:t>ми</w:t>
      </w:r>
      <w:r w:rsidRPr="0059044A">
        <w:rPr>
          <w:sz w:val="28"/>
          <w:szCs w:val="28"/>
        </w:rPr>
        <w:t xml:space="preserve"> признаками (тип имущества, адрес нахождения, кадастровый или инвентарный номер, идентификационный номер производителя) направляется на официальный электронный адрес размещенные на сайте в сети Интернет, с дублированием отправки уведомления об выявленном имуществе нарочно через отделения Почты России.   </w:t>
      </w:r>
    </w:p>
    <w:p w:rsidR="008B069D" w:rsidRPr="007E6EB3" w:rsidRDefault="007E6EB3" w:rsidP="0059044A">
      <w:pPr>
        <w:jc w:val="both"/>
        <w:rPr>
          <w:b/>
          <w:sz w:val="24"/>
          <w:szCs w:val="24"/>
        </w:rPr>
      </w:pPr>
      <w:r w:rsidRPr="007E6EB3">
        <w:rPr>
          <w:b/>
          <w:sz w:val="24"/>
          <w:szCs w:val="24"/>
        </w:rPr>
        <w:t xml:space="preserve">(основание решение Совета сельского поселения </w:t>
      </w:r>
      <w:proofErr w:type="spellStart"/>
      <w:r w:rsidRPr="007E6EB3">
        <w:rPr>
          <w:b/>
          <w:sz w:val="24"/>
          <w:szCs w:val="24"/>
        </w:rPr>
        <w:t>Абдуллинский</w:t>
      </w:r>
      <w:proofErr w:type="spellEnd"/>
      <w:r w:rsidRPr="007E6EB3">
        <w:rPr>
          <w:b/>
          <w:sz w:val="24"/>
          <w:szCs w:val="24"/>
        </w:rPr>
        <w:t xml:space="preserve"> сельсовет №74 от 11.06.2025г.)   </w:t>
      </w:r>
      <w:r w:rsidR="0059044A" w:rsidRPr="007E6EB3">
        <w:rPr>
          <w:b/>
          <w:sz w:val="24"/>
          <w:szCs w:val="24"/>
        </w:rPr>
        <w:t xml:space="preserve"> </w:t>
      </w:r>
    </w:p>
    <w:p w:rsidR="008B069D" w:rsidRPr="0059044A" w:rsidRDefault="008B069D" w:rsidP="007E6EB3">
      <w:pPr>
        <w:pStyle w:val="1"/>
        <w:shd w:val="clear" w:color="auto" w:fill="auto"/>
        <w:spacing w:after="340"/>
        <w:ind w:left="860" w:firstLine="20"/>
      </w:pPr>
    </w:p>
    <w:p w:rsidR="008B069D" w:rsidRDefault="008B069D" w:rsidP="008B069D">
      <w:pPr>
        <w:pStyle w:val="20"/>
        <w:shd w:val="clear" w:color="auto" w:fill="auto"/>
        <w:jc w:val="left"/>
        <w:rPr>
          <w:sz w:val="24"/>
          <w:szCs w:val="24"/>
        </w:rPr>
      </w:pPr>
    </w:p>
    <w:p w:rsidR="008B069D" w:rsidRDefault="008B069D" w:rsidP="008B069D">
      <w:pPr>
        <w:rPr>
          <w:sz w:val="28"/>
          <w:szCs w:val="28"/>
        </w:rPr>
      </w:pPr>
    </w:p>
    <w:p w:rsidR="008B069D" w:rsidRDefault="008B069D" w:rsidP="008B069D">
      <w:pPr>
        <w:pStyle w:val="20"/>
        <w:shd w:val="clear" w:color="auto" w:fill="auto"/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B069D" w:rsidRDefault="008B069D" w:rsidP="008B069D">
      <w:pPr>
        <w:pStyle w:val="20"/>
        <w:shd w:val="clear" w:color="auto" w:fill="auto"/>
        <w:ind w:left="5387"/>
        <w:jc w:val="both"/>
        <w:rPr>
          <w:sz w:val="24"/>
          <w:szCs w:val="24"/>
        </w:rPr>
      </w:pPr>
    </w:p>
    <w:p w:rsidR="008B069D" w:rsidRDefault="008B069D" w:rsidP="008B069D">
      <w:pPr>
        <w:pStyle w:val="20"/>
        <w:shd w:val="clear" w:color="auto" w:fill="auto"/>
        <w:ind w:left="5387"/>
        <w:jc w:val="both"/>
        <w:rPr>
          <w:sz w:val="24"/>
          <w:szCs w:val="24"/>
        </w:rPr>
      </w:pPr>
    </w:p>
    <w:p w:rsidR="001B1AB3" w:rsidRDefault="001B1AB3"/>
    <w:sectPr w:rsidR="001B1AB3" w:rsidSect="0059044A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7F4C"/>
    <w:multiLevelType w:val="multilevel"/>
    <w:tmpl w:val="9E5CADE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6374CFB"/>
    <w:multiLevelType w:val="multilevel"/>
    <w:tmpl w:val="F6E2E9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1DB1F08"/>
    <w:multiLevelType w:val="multilevel"/>
    <w:tmpl w:val="464C3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28C45E4"/>
    <w:multiLevelType w:val="multilevel"/>
    <w:tmpl w:val="F3826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1D97008"/>
    <w:multiLevelType w:val="multilevel"/>
    <w:tmpl w:val="4FF6E2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A3"/>
    <w:rsid w:val="000003A3"/>
    <w:rsid w:val="001B1AB3"/>
    <w:rsid w:val="00200BC4"/>
    <w:rsid w:val="003F26FE"/>
    <w:rsid w:val="0059044A"/>
    <w:rsid w:val="007E6EB3"/>
    <w:rsid w:val="0087089F"/>
    <w:rsid w:val="008B069D"/>
    <w:rsid w:val="00A0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FD26"/>
  <w15:chartTrackingRefBased/>
  <w15:docId w15:val="{B4052443-ACC5-48EF-B6BF-0DE84DB3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69D"/>
    <w:pPr>
      <w:suppressAutoHyphens/>
    </w:pPr>
    <w:rPr>
      <w:rFonts w:eastAsia="Times New Roman" w:cs="Times New Roman"/>
      <w:sz w:val="20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8B069D"/>
    <w:pPr>
      <w:keepNext/>
      <w:suppressAutoHyphens w:val="0"/>
      <w:jc w:val="both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B069D"/>
    <w:rPr>
      <w:rFonts w:eastAsia="Times New Roman" w:cs="Times New Roman"/>
      <w:szCs w:val="20"/>
      <w:lang w:eastAsia="ru-RU"/>
    </w:rPr>
  </w:style>
  <w:style w:type="character" w:styleId="a3">
    <w:name w:val="Hyperlink"/>
    <w:rsid w:val="008B069D"/>
    <w:rPr>
      <w:color w:val="0000FF"/>
      <w:u w:val="single"/>
    </w:rPr>
  </w:style>
  <w:style w:type="character" w:customStyle="1" w:styleId="2">
    <w:name w:val="Основной текст (2)_"/>
    <w:link w:val="20"/>
    <w:rsid w:val="008B069D"/>
    <w:rPr>
      <w:spacing w:val="-9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069D"/>
    <w:pPr>
      <w:shd w:val="clear" w:color="auto" w:fill="FFFFFF"/>
      <w:suppressAutoHyphens w:val="0"/>
      <w:spacing w:line="322" w:lineRule="exact"/>
      <w:jc w:val="center"/>
    </w:pPr>
    <w:rPr>
      <w:rFonts w:eastAsiaTheme="minorHAnsi" w:cstheme="minorBidi"/>
      <w:spacing w:val="-9"/>
      <w:sz w:val="28"/>
      <w:szCs w:val="28"/>
      <w:lang w:eastAsia="en-US"/>
    </w:rPr>
  </w:style>
  <w:style w:type="character" w:customStyle="1" w:styleId="a4">
    <w:name w:val="Основной текст_"/>
    <w:link w:val="1"/>
    <w:rsid w:val="008B069D"/>
    <w:rPr>
      <w:spacing w:val="-9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8B069D"/>
    <w:pPr>
      <w:shd w:val="clear" w:color="auto" w:fill="FFFFFF"/>
      <w:suppressAutoHyphens w:val="0"/>
      <w:spacing w:before="300" w:after="360" w:line="0" w:lineRule="atLeast"/>
    </w:pPr>
    <w:rPr>
      <w:rFonts w:eastAsiaTheme="minorHAnsi" w:cstheme="minorBidi"/>
      <w:spacing w:val="-9"/>
      <w:sz w:val="28"/>
      <w:szCs w:val="28"/>
      <w:lang w:eastAsia="en-US"/>
    </w:rPr>
  </w:style>
  <w:style w:type="character" w:styleId="a5">
    <w:name w:val="Strong"/>
    <w:qFormat/>
    <w:rsid w:val="008B069D"/>
    <w:rPr>
      <w:b/>
    </w:rPr>
  </w:style>
  <w:style w:type="paragraph" w:customStyle="1" w:styleId="Default">
    <w:name w:val="Default"/>
    <w:rsid w:val="008B069D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dullino29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6</cp:revision>
  <dcterms:created xsi:type="dcterms:W3CDTF">2025-06-20T06:12:00Z</dcterms:created>
  <dcterms:modified xsi:type="dcterms:W3CDTF">2025-06-20T07:50:00Z</dcterms:modified>
</cp:coreProperties>
</file>