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77" w:type="dxa"/>
        <w:tblInd w:w="-612" w:type="dxa"/>
        <w:tblLook w:val="01E0" w:firstRow="1" w:lastRow="1" w:firstColumn="1" w:lastColumn="1" w:noHBand="0" w:noVBand="0"/>
      </w:tblPr>
      <w:tblGrid>
        <w:gridCol w:w="4320"/>
        <w:gridCol w:w="1717"/>
        <w:gridCol w:w="4320"/>
        <w:gridCol w:w="4320"/>
      </w:tblGrid>
      <w:tr w:rsidR="00527E00" w:rsidTr="00527E00">
        <w:trPr>
          <w:cantSplit/>
        </w:trPr>
        <w:tc>
          <w:tcPr>
            <w:tcW w:w="4320" w:type="dxa"/>
            <w:hideMark/>
          </w:tcPr>
          <w:p w:rsidR="00527E00" w:rsidRDefault="00527E00">
            <w:pPr>
              <w:spacing w:after="0"/>
              <w:jc w:val="center"/>
              <w:rPr>
                <w:rFonts w:ascii="TimBashk" w:hAnsi="TimBashk" w:cs="Times New Roman"/>
                <w:b/>
                <w:bCs/>
              </w:rPr>
            </w:pPr>
            <w:proofErr w:type="gramStart"/>
            <w:r>
              <w:rPr>
                <w:rFonts w:ascii="TimBashk" w:hAnsi="TimBashk" w:cs="Times New Roman"/>
                <w:b/>
                <w:bCs/>
              </w:rPr>
              <w:t>БАШ?ОРТОСТАН</w:t>
            </w:r>
            <w:proofErr w:type="gramEnd"/>
            <w:r>
              <w:rPr>
                <w:rFonts w:ascii="TimBashk" w:hAnsi="TimBashk" w:cs="Times New Roman"/>
                <w:b/>
                <w:bCs/>
              </w:rPr>
              <w:t xml:space="preserve"> РЕСПУБЛИКА№Ы</w:t>
            </w:r>
          </w:p>
          <w:p w:rsidR="00527E00" w:rsidRDefault="00527E00">
            <w:pPr>
              <w:spacing w:after="0"/>
              <w:jc w:val="center"/>
              <w:rPr>
                <w:rFonts w:ascii="TimBashk" w:hAnsi="TimBashk" w:cs="Times New Roman"/>
                <w:b/>
                <w:bCs/>
              </w:rPr>
            </w:pPr>
            <w:proofErr w:type="gramStart"/>
            <w:r>
              <w:rPr>
                <w:rFonts w:ascii="TimBashk" w:hAnsi="TimBashk" w:cs="Times New Roman"/>
                <w:b/>
                <w:bCs/>
              </w:rPr>
              <w:t>М»СЕТЛЕ</w:t>
            </w:r>
            <w:proofErr w:type="gramEnd"/>
            <w:r>
              <w:rPr>
                <w:rFonts w:ascii="TimBashk" w:hAnsi="TimBashk" w:cs="Times New Roman"/>
                <w:b/>
                <w:bCs/>
              </w:rPr>
              <w:t xml:space="preserve"> РАЙОНЫ</w:t>
            </w:r>
          </w:p>
          <w:p w:rsidR="00527E00" w:rsidRDefault="00527E00">
            <w:pPr>
              <w:pStyle w:val="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 РАЙОНЫНЫ*</w:t>
            </w:r>
          </w:p>
          <w:p w:rsidR="00527E00" w:rsidRDefault="00527E00">
            <w:pPr>
              <w:pStyle w:val="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АБДУЛЛА АУЫЛ СОВЕТЫ</w:t>
            </w:r>
          </w:p>
          <w:p w:rsidR="00527E00" w:rsidRDefault="00527E00">
            <w:pPr>
              <w:pStyle w:val="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АУЫЛ </w:t>
            </w:r>
            <w:proofErr w:type="gramStart"/>
            <w:r>
              <w:rPr>
                <w:lang w:eastAsia="en-US"/>
              </w:rPr>
              <w:t>БИЛ»М</w:t>
            </w:r>
            <w:proofErr w:type="gramEnd"/>
            <w:r>
              <w:rPr>
                <w:lang w:eastAsia="en-US"/>
              </w:rPr>
              <w:t xml:space="preserve">»№Е </w:t>
            </w:r>
          </w:p>
          <w:p w:rsidR="00527E00" w:rsidRDefault="00527E00">
            <w:pPr>
              <w:pStyle w:val="4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СОВЕТЫ</w:t>
            </w:r>
          </w:p>
        </w:tc>
        <w:tc>
          <w:tcPr>
            <w:tcW w:w="1717" w:type="dxa"/>
            <w:vMerge w:val="restart"/>
            <w:hideMark/>
          </w:tcPr>
          <w:p w:rsidR="00527E00" w:rsidRDefault="00527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-2840355</wp:posOffset>
                      </wp:positionH>
                      <wp:positionV relativeFrom="paragraph">
                        <wp:posOffset>1116965</wp:posOffset>
                      </wp:positionV>
                      <wp:extent cx="6629400" cy="0"/>
                      <wp:effectExtent l="0" t="19050" r="38100" b="381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874B6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3.65pt,87.95pt" to="298.35pt,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" strokeweight="4.5pt">
                      <v:stroke linestyle="thinThick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82550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527E00" w:rsidRDefault="00527E0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СОВЕТ </w:t>
            </w:r>
          </w:p>
          <w:p w:rsidR="00527E00" w:rsidRDefault="00527E0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СЕЛЬСКОГО ПОСЕЛЕНИЯ</w:t>
            </w:r>
          </w:p>
          <w:p w:rsidR="00527E00" w:rsidRDefault="00527E0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АБДУЛЛИНСКИЙ СЕЛЬСОВЕТ</w:t>
            </w:r>
          </w:p>
          <w:p w:rsidR="00527E00" w:rsidRDefault="00527E0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МУНИЦИПАЛЬНОГО РАЙОНА</w:t>
            </w:r>
          </w:p>
          <w:p w:rsidR="00527E00" w:rsidRDefault="00527E0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МЕЧЕТЛИНСКИЙ РАЙОН</w:t>
            </w:r>
          </w:p>
          <w:p w:rsidR="00527E00" w:rsidRDefault="00527E0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РЕСПУБЛИКИ БАШКОРТОСТАН</w:t>
            </w:r>
          </w:p>
          <w:p w:rsidR="00527E00" w:rsidRDefault="00527E0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</w:tcPr>
          <w:p w:rsidR="00527E00" w:rsidRDefault="00527E00">
            <w:pPr>
              <w:jc w:val="center"/>
            </w:pPr>
          </w:p>
        </w:tc>
      </w:tr>
      <w:tr w:rsidR="00527E00" w:rsidTr="00527E00">
        <w:trPr>
          <w:cantSplit/>
        </w:trPr>
        <w:tc>
          <w:tcPr>
            <w:tcW w:w="4320" w:type="dxa"/>
            <w:hideMark/>
          </w:tcPr>
          <w:p w:rsidR="00527E00" w:rsidRDefault="00527E00"/>
        </w:tc>
        <w:tc>
          <w:tcPr>
            <w:tcW w:w="0" w:type="auto"/>
            <w:vMerge/>
            <w:vAlign w:val="center"/>
            <w:hideMark/>
          </w:tcPr>
          <w:p w:rsidR="00527E00" w:rsidRDefault="00527E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527E00" w:rsidRDefault="00527E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20" w:type="dxa"/>
          </w:tcPr>
          <w:p w:rsidR="00527E00" w:rsidRDefault="00527E0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527E00" w:rsidRDefault="00527E00" w:rsidP="00527E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Bashk" w:hAnsi="TimBashk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>АРАР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Р Е Ш Е Н И Е</w:t>
      </w:r>
    </w:p>
    <w:p w:rsidR="00527E00" w:rsidRDefault="00527E00" w:rsidP="00527E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07 </w:t>
      </w:r>
      <w:proofErr w:type="gramStart"/>
      <w:r>
        <w:rPr>
          <w:rFonts w:ascii="Times New Roman" w:hAnsi="Times New Roman" w:cs="Times New Roman"/>
          <w:sz w:val="24"/>
          <w:szCs w:val="24"/>
        </w:rPr>
        <w:t>ноября  2025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года №82</w:t>
      </w:r>
    </w:p>
    <w:p w:rsidR="00527E00" w:rsidRDefault="00527E00" w:rsidP="00527E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7E00" w:rsidRDefault="00696326" w:rsidP="00527E0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признании утратившим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силу </w:t>
      </w:r>
      <w:r w:rsidR="00527E00">
        <w:rPr>
          <w:rFonts w:ascii="Times New Roman" w:hAnsi="Times New Roman" w:cs="Times New Roman"/>
          <w:b/>
          <w:sz w:val="26"/>
          <w:szCs w:val="26"/>
        </w:rPr>
        <w:t xml:space="preserve"> решения</w:t>
      </w:r>
      <w:proofErr w:type="gramEnd"/>
      <w:r w:rsidR="00527E00">
        <w:rPr>
          <w:rFonts w:ascii="Times New Roman" w:hAnsi="Times New Roman" w:cs="Times New Roman"/>
          <w:b/>
          <w:sz w:val="26"/>
          <w:szCs w:val="26"/>
        </w:rPr>
        <w:t xml:space="preserve"> Совета  сельского поселения </w:t>
      </w:r>
      <w:proofErr w:type="spellStart"/>
      <w:r w:rsidR="00527E00">
        <w:rPr>
          <w:rFonts w:ascii="Times New Roman" w:hAnsi="Times New Roman" w:cs="Times New Roman"/>
          <w:b/>
          <w:sz w:val="26"/>
          <w:szCs w:val="26"/>
        </w:rPr>
        <w:t>Абдуллинский</w:t>
      </w:r>
      <w:proofErr w:type="spellEnd"/>
      <w:r w:rsidR="00527E00">
        <w:rPr>
          <w:rFonts w:ascii="Times New Roman" w:hAnsi="Times New Roman" w:cs="Times New Roman"/>
          <w:b/>
          <w:sz w:val="26"/>
          <w:szCs w:val="26"/>
        </w:rPr>
        <w:t xml:space="preserve"> сельсовет муниципального района </w:t>
      </w:r>
      <w:proofErr w:type="spellStart"/>
      <w:r w:rsidR="00527E00">
        <w:rPr>
          <w:rFonts w:ascii="Times New Roman" w:hAnsi="Times New Roman" w:cs="Times New Roman"/>
          <w:b/>
          <w:sz w:val="26"/>
          <w:szCs w:val="26"/>
        </w:rPr>
        <w:t>Мечетлинский</w:t>
      </w:r>
      <w:proofErr w:type="spellEnd"/>
      <w:r w:rsidR="00527E00">
        <w:rPr>
          <w:rFonts w:ascii="Times New Roman" w:hAnsi="Times New Roman" w:cs="Times New Roman"/>
          <w:b/>
          <w:sz w:val="26"/>
          <w:szCs w:val="26"/>
        </w:rPr>
        <w:t xml:space="preserve"> район Республики Башкортостан №144 от 27 июля  2015 года «Об утверждении местных нормативов градостроительного проектирования сельского поселения </w:t>
      </w:r>
      <w:proofErr w:type="spellStart"/>
      <w:r w:rsidR="00527E00">
        <w:rPr>
          <w:rFonts w:ascii="Times New Roman" w:hAnsi="Times New Roman" w:cs="Times New Roman"/>
          <w:b/>
          <w:sz w:val="26"/>
          <w:szCs w:val="26"/>
        </w:rPr>
        <w:t>Абдуллинский</w:t>
      </w:r>
      <w:proofErr w:type="spellEnd"/>
      <w:r w:rsidR="00527E00">
        <w:rPr>
          <w:rFonts w:ascii="Times New Roman" w:hAnsi="Times New Roman" w:cs="Times New Roman"/>
          <w:b/>
          <w:sz w:val="26"/>
          <w:szCs w:val="26"/>
        </w:rPr>
        <w:t xml:space="preserve"> сельсовет муниципального района </w:t>
      </w:r>
    </w:p>
    <w:p w:rsidR="00527E00" w:rsidRDefault="00527E00" w:rsidP="00527E0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</w:rPr>
        <w:t>Мечетлинский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 район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 Республики Башкортостан»</w:t>
      </w:r>
    </w:p>
    <w:p w:rsidR="00527E00" w:rsidRDefault="00527E00" w:rsidP="00527E0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7E00" w:rsidRDefault="00527E00" w:rsidP="00527E0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527E00" w:rsidRDefault="00527E00" w:rsidP="00527E0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Рассмотрев протест прокуратуры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Мечетлинского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района  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04.11.2025г №20800056-02-01-2025/Прдп267-25-20800056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«на решение Совета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Абдуллинский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МР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Мечетлинский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от 24.07.2015 №144 «Об утверждении </w:t>
      </w:r>
      <w:r w:rsidRPr="00527E00">
        <w:rPr>
          <w:rFonts w:ascii="Times New Roman" w:hAnsi="Times New Roman" w:cs="Times New Roman"/>
          <w:sz w:val="26"/>
          <w:szCs w:val="26"/>
        </w:rPr>
        <w:t xml:space="preserve">местных нормативов градостроительного проектирования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Абдуллинский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Мечетлинский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район  Республики Башкортостан», Совет сельского поселения решил:</w:t>
      </w:r>
    </w:p>
    <w:p w:rsidR="00527E00" w:rsidRDefault="00527E00" w:rsidP="00527E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</w:t>
      </w:r>
      <w:r w:rsidR="00696326" w:rsidRPr="00696326">
        <w:t xml:space="preserve"> </w:t>
      </w:r>
      <w:r w:rsidR="00696326" w:rsidRPr="00696326">
        <w:rPr>
          <w:rFonts w:ascii="Times New Roman" w:hAnsi="Times New Roman" w:cs="Times New Roman"/>
          <w:sz w:val="26"/>
          <w:szCs w:val="26"/>
        </w:rPr>
        <w:t>Призна</w:t>
      </w:r>
      <w:r w:rsidR="00696326">
        <w:rPr>
          <w:rFonts w:ascii="Times New Roman" w:hAnsi="Times New Roman" w:cs="Times New Roman"/>
          <w:sz w:val="26"/>
          <w:szCs w:val="26"/>
        </w:rPr>
        <w:t>ть</w:t>
      </w:r>
      <w:r w:rsidR="00696326" w:rsidRPr="00696326">
        <w:rPr>
          <w:rFonts w:ascii="Times New Roman" w:hAnsi="Times New Roman" w:cs="Times New Roman"/>
          <w:sz w:val="26"/>
          <w:szCs w:val="26"/>
        </w:rPr>
        <w:t xml:space="preserve"> утратившим силу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решение  Совета 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Абдуллинский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Мечетлинский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№144 от 24 июля  2015 года «Об утверждении </w:t>
      </w:r>
      <w:r w:rsidRPr="00527E00">
        <w:rPr>
          <w:rFonts w:ascii="Times New Roman" w:hAnsi="Times New Roman" w:cs="Times New Roman"/>
          <w:sz w:val="26"/>
          <w:szCs w:val="26"/>
        </w:rPr>
        <w:t xml:space="preserve">местных нормативов градостроительного проектирования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Абдуллинский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Мечетлинский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район  Республики Башкортостан».</w:t>
      </w:r>
    </w:p>
    <w:p w:rsidR="00527E00" w:rsidRDefault="00527E00" w:rsidP="00527E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2. Разместить данное решение на официальном сайте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Абдуллинский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Мечетлинский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в сети Интернет.</w:t>
      </w:r>
    </w:p>
    <w:p w:rsidR="00527E00" w:rsidRDefault="00527E00" w:rsidP="00527E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3. Настоящие решение вступает в силу со дня его подписания.</w:t>
      </w:r>
    </w:p>
    <w:p w:rsidR="00527E00" w:rsidRDefault="00527E00" w:rsidP="00527E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4. Контроль над исполнением данного решения оставляю за собой.</w:t>
      </w:r>
    </w:p>
    <w:p w:rsidR="00527E00" w:rsidRDefault="00527E00" w:rsidP="00527E0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7E00" w:rsidRDefault="00527E00" w:rsidP="00527E0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Р.Г.Нусратуллин</w:t>
      </w:r>
      <w:proofErr w:type="spellEnd"/>
    </w:p>
    <w:p w:rsidR="008E3CF5" w:rsidRDefault="008E3CF5"/>
    <w:sectPr w:rsidR="008E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14"/>
    <w:rsid w:val="00527E00"/>
    <w:rsid w:val="00696326"/>
    <w:rsid w:val="008E3CF5"/>
    <w:rsid w:val="00B8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031B8"/>
  <w15:chartTrackingRefBased/>
  <w15:docId w15:val="{B8556E39-7FE5-407C-84CF-5C4869A4C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E00"/>
    <w:pPr>
      <w:spacing w:after="200" w:line="276" w:lineRule="auto"/>
    </w:pPr>
    <w:rPr>
      <w:rFonts w:asciiTheme="minorHAnsi" w:hAnsiTheme="minorHAnsi"/>
      <w:sz w:val="22"/>
    </w:rPr>
  </w:style>
  <w:style w:type="paragraph" w:styleId="4">
    <w:name w:val="heading 4"/>
    <w:basedOn w:val="a"/>
    <w:next w:val="a"/>
    <w:link w:val="40"/>
    <w:semiHidden/>
    <w:unhideWhenUsed/>
    <w:qFormat/>
    <w:rsid w:val="00527E00"/>
    <w:pPr>
      <w:keepNext/>
      <w:spacing w:after="0" w:line="240" w:lineRule="auto"/>
      <w:jc w:val="center"/>
      <w:outlineLvl w:val="3"/>
    </w:pPr>
    <w:rPr>
      <w:rFonts w:ascii="TimBashk" w:eastAsia="Times New Roman" w:hAnsi="TimBashk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527E00"/>
    <w:rPr>
      <w:rFonts w:ascii="TimBashk" w:eastAsia="Times New Roman" w:hAnsi="TimBashk" w:cs="Times New Roman"/>
      <w:b/>
      <w:bCs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1659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3</cp:revision>
  <dcterms:created xsi:type="dcterms:W3CDTF">2025-11-13T06:10:00Z</dcterms:created>
  <dcterms:modified xsi:type="dcterms:W3CDTF">2025-11-13T06:21:00Z</dcterms:modified>
</cp:coreProperties>
</file>