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62" w:rsidRPr="00297262" w:rsidRDefault="00297262" w:rsidP="00297262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Cs w:val="28"/>
        </w:rPr>
      </w:pPr>
      <w:r w:rsidRPr="00297262">
        <w:rPr>
          <w:rFonts w:ascii="TimesNewRomanPSMT" w:hAnsi="TimesNewRomanPSMT" w:cs="TimesNewRomanPSMT"/>
          <w:b/>
          <w:szCs w:val="28"/>
        </w:rPr>
        <w:t>Постановлением Правительства Российской Федерации от 05.04.2022 № 588 утверждены Правила признания лица инвалидом</w:t>
      </w:r>
    </w:p>
    <w:p w:rsidR="00DF6678" w:rsidRDefault="00297262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     </w:t>
      </w:r>
      <w:r w:rsidR="00DF6678">
        <w:rPr>
          <w:rFonts w:ascii="TimesNewRomanPSMT" w:hAnsi="TimesNewRomanPSMT" w:cs="TimesNewRomanPSMT"/>
          <w:szCs w:val="28"/>
        </w:rPr>
        <w:t>Постановлением Правительства Российской Федерации от 05.04.2022 № 588</w:t>
      </w:r>
      <w:r w:rsidR="00DF6678" w:rsidRPr="00DF6678">
        <w:rPr>
          <w:rFonts w:ascii="TimesNewRomanPSMT" w:hAnsi="TimesNewRomanPSMT" w:cs="TimesNewRomanPSMT"/>
          <w:szCs w:val="28"/>
        </w:rPr>
        <w:t xml:space="preserve"> </w:t>
      </w:r>
      <w:r w:rsidR="00DF6678">
        <w:rPr>
          <w:rFonts w:ascii="TimesNewRomanPSMT" w:hAnsi="TimesNewRomanPSMT" w:cs="TimesNewRomanPSMT"/>
          <w:szCs w:val="28"/>
        </w:rPr>
        <w:t>утверждены Правила признания лица инвалидом (далее – Положение № 588).</w:t>
      </w: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      </w:t>
      </w:r>
      <w:r>
        <w:rPr>
          <w:rFonts w:ascii="TimesNewRomanPSMT" w:hAnsi="TimesNewRomanPSMT" w:cs="TimesNewRomanPSMT"/>
          <w:szCs w:val="28"/>
        </w:rPr>
        <w:t>С 01.06.2023 вступает в силу пункт 28 Положения № 588, в соответствии с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которым медико-социальная экспертиза признания гражданина инвалидом может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Cs w:val="28"/>
        </w:rPr>
        <w:t>проводится</w:t>
      </w:r>
      <w:proofErr w:type="gramEnd"/>
      <w:r>
        <w:rPr>
          <w:rFonts w:ascii="TimesNewRomanPSMT" w:hAnsi="TimesNewRomanPSMT" w:cs="TimesNewRomanPSMT"/>
          <w:szCs w:val="28"/>
        </w:rPr>
        <w:t xml:space="preserve"> как при личном присутствии гражданина, в том числе с выездом к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гражданину по месту его нахождения, так и дистанционно, с применением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информационно-коммуникационных технологий.</w:t>
      </w: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proofErr w:type="gramStart"/>
      <w:r>
        <w:rPr>
          <w:rFonts w:ascii="TimesNewRomanPSMT" w:hAnsi="TimesNewRomanPSMT" w:cs="TimesNewRomanPSMT"/>
          <w:szCs w:val="28"/>
        </w:rPr>
        <w:t>Медико-социальная</w:t>
      </w:r>
      <w:proofErr w:type="gramEnd"/>
      <w:r>
        <w:rPr>
          <w:rFonts w:ascii="TimesNewRomanPSMT" w:hAnsi="TimesNewRomanPSMT" w:cs="TimesNewRomanPSMT"/>
          <w:szCs w:val="28"/>
        </w:rPr>
        <w:t xml:space="preserve"> экспертиза дистанционно с применением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информационно-коммуникационных технологий проводится посредством</w:t>
      </w: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использования информационных технологий, обеспечивающих дистанционное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 xml:space="preserve">взаимодействие между собой специалистов бюро </w:t>
      </w:r>
      <w:proofErr w:type="gramStart"/>
      <w:r>
        <w:rPr>
          <w:rFonts w:ascii="TimesNewRomanPSMT" w:hAnsi="TimesNewRomanPSMT" w:cs="TimesNewRomanPSMT"/>
          <w:szCs w:val="28"/>
        </w:rPr>
        <w:t>медико-социальной</w:t>
      </w:r>
      <w:proofErr w:type="gramEnd"/>
      <w:r>
        <w:rPr>
          <w:rFonts w:ascii="TimesNewRomanPSMT" w:hAnsi="TimesNewRomanPSMT" w:cs="TimesNewRomanPSMT"/>
          <w:szCs w:val="28"/>
        </w:rPr>
        <w:t xml:space="preserve"> экспертизы,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в том числе посредством федеральной государственной информационной системы</w:t>
      </w:r>
      <w:r w:rsidR="00297262">
        <w:rPr>
          <w:rFonts w:ascii="TimesNewRomanPSMT" w:hAnsi="TimesNewRomanPSMT" w:cs="TimesNewRomanPSMT"/>
          <w:szCs w:val="28"/>
        </w:rPr>
        <w:t>.</w:t>
      </w: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      </w:t>
      </w:r>
      <w:r>
        <w:rPr>
          <w:rFonts w:ascii="TimesNewRomanPSMT" w:hAnsi="TimesNewRomanPSMT" w:cs="TimesNewRomanPSMT"/>
          <w:szCs w:val="28"/>
        </w:rPr>
        <w:t xml:space="preserve">«Единый портал государственных и муниципальных услуг (функций)», </w:t>
      </w:r>
      <w:proofErr w:type="gramStart"/>
      <w:r>
        <w:rPr>
          <w:rFonts w:ascii="TimesNewRomanPSMT" w:hAnsi="TimesNewRomanPSMT" w:cs="TimesNewRomanPSMT"/>
          <w:szCs w:val="28"/>
        </w:rPr>
        <w:t>с</w:t>
      </w:r>
      <w:proofErr w:type="gramEnd"/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документированием совершаемых ими действий при взаимодействии.</w:t>
      </w: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      </w:t>
      </w:r>
      <w:proofErr w:type="gramStart"/>
      <w:r>
        <w:rPr>
          <w:rFonts w:ascii="TimesNewRomanPSMT" w:hAnsi="TimesNewRomanPSMT" w:cs="TimesNewRomanPSMT"/>
          <w:szCs w:val="28"/>
        </w:rPr>
        <w:t>Медико-социальная</w:t>
      </w:r>
      <w:proofErr w:type="gramEnd"/>
      <w:r>
        <w:rPr>
          <w:rFonts w:ascii="TimesNewRomanPSMT" w:hAnsi="TimesNewRomanPSMT" w:cs="TimesNewRomanPSMT"/>
          <w:szCs w:val="28"/>
        </w:rPr>
        <w:t xml:space="preserve"> экспертиза без личного присутствия гражданина</w:t>
      </w:r>
    </w:p>
    <w:p w:rsidR="00DF6678" w:rsidRPr="00DF6678" w:rsidRDefault="00DF6678" w:rsidP="00DF6678">
      <w:pPr>
        <w:jc w:val="both"/>
      </w:pPr>
      <w:proofErr w:type="gramStart"/>
      <w:r>
        <w:rPr>
          <w:rFonts w:ascii="TimesNewRomanPSMT" w:hAnsi="TimesNewRomanPSMT" w:cs="TimesNewRomanPSMT"/>
          <w:szCs w:val="28"/>
        </w:rPr>
        <w:t>проводится путём изучения представленных документов, анализа имеющихся в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направлении на медико-социальную экспертизу данных о состоянии здоровья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гражданина, отражающих степень нарушения функций органов и систем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организма, состояние компенсаторных возможностей организма, сведений о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 xml:space="preserve">результатах проведенных реабилитационных или </w:t>
      </w:r>
      <w:proofErr w:type="spellStart"/>
      <w:r>
        <w:rPr>
          <w:rFonts w:ascii="TimesNewRomanPSMT" w:hAnsi="TimesNewRomanPSMT" w:cs="TimesNewRomanPSMT"/>
          <w:szCs w:val="28"/>
        </w:rPr>
        <w:t>абилитационных</w:t>
      </w:r>
      <w:proofErr w:type="spellEnd"/>
      <w:r>
        <w:rPr>
          <w:rFonts w:ascii="TimesNewRomanPSMT" w:hAnsi="TimesNewRomanPSMT" w:cs="TimesNewRomanPSMT"/>
          <w:szCs w:val="28"/>
        </w:rPr>
        <w:t xml:space="preserve"> мероприятий,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сведений о результатах медицинских обследований, необходимых для получения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клинико-функциональных данных в зависимости от заболевания в целях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проведения медико-социальной экспертизы.</w:t>
      </w:r>
      <w:proofErr w:type="gramEnd"/>
    </w:p>
    <w:p w:rsidR="00DF6678" w:rsidRP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      </w:t>
      </w:r>
      <w:r w:rsidRPr="00DF6678">
        <w:rPr>
          <w:rFonts w:ascii="TimesNewRomanPSMT" w:hAnsi="TimesNewRomanPSMT" w:cs="TimesNewRomanPSMT"/>
          <w:szCs w:val="28"/>
        </w:rPr>
        <w:t>При этом</w:t>
      </w:r>
      <w:proofErr w:type="gramStart"/>
      <w:r w:rsidRPr="00DF6678">
        <w:rPr>
          <w:rFonts w:ascii="TimesNewRomanPSMT" w:hAnsi="TimesNewRomanPSMT" w:cs="TimesNewRomanPSMT"/>
          <w:szCs w:val="28"/>
        </w:rPr>
        <w:t>,</w:t>
      </w:r>
      <w:proofErr w:type="gramEnd"/>
      <w:r w:rsidRPr="00DF6678">
        <w:rPr>
          <w:rFonts w:ascii="TimesNewRomanPSMT" w:hAnsi="TimesNewRomanPSMT" w:cs="TimesNewRomanPSMT"/>
          <w:szCs w:val="28"/>
        </w:rPr>
        <w:t xml:space="preserve"> при осуществлении медико-социальной экспертизы без личного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 w:rsidRPr="00DF6678">
        <w:rPr>
          <w:rFonts w:ascii="TimesNewRomanPSMT" w:hAnsi="TimesNewRomanPSMT" w:cs="TimesNewRomanPSMT"/>
          <w:szCs w:val="28"/>
        </w:rPr>
        <w:t>присутствия гражданина опрос, осмотр и обследование гражданина специалистами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бюро не проводятся.</w:t>
      </w:r>
    </w:p>
    <w:p w:rsidR="00DF6678" w:rsidRP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        </w:t>
      </w:r>
      <w:r w:rsidRPr="00DF6678">
        <w:rPr>
          <w:rFonts w:ascii="TimesNewRomanPSMT" w:hAnsi="TimesNewRomanPSMT" w:cs="TimesNewRomanPSMT"/>
          <w:szCs w:val="28"/>
        </w:rPr>
        <w:t xml:space="preserve">При проведении </w:t>
      </w:r>
      <w:proofErr w:type="gramStart"/>
      <w:r w:rsidRPr="00DF6678">
        <w:rPr>
          <w:rFonts w:ascii="TimesNewRomanPSMT" w:hAnsi="TimesNewRomanPSMT" w:cs="TimesNewRomanPSMT"/>
          <w:szCs w:val="28"/>
        </w:rPr>
        <w:t>медико-социальной</w:t>
      </w:r>
      <w:proofErr w:type="gramEnd"/>
      <w:r w:rsidRPr="00DF6678">
        <w:rPr>
          <w:rFonts w:ascii="TimesNewRomanPSMT" w:hAnsi="TimesNewRomanPSMT" w:cs="TimesNewRomanPSMT"/>
          <w:szCs w:val="28"/>
        </w:rPr>
        <w:t xml:space="preserve"> экспертизы с личным присутствием</w:t>
      </w:r>
    </w:p>
    <w:p w:rsidR="00DF6678" w:rsidRP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 w:rsidRPr="00DF6678">
        <w:rPr>
          <w:rFonts w:ascii="TimesNewRomanPSMT" w:hAnsi="TimesNewRomanPSMT" w:cs="TimesNewRomanPSMT"/>
          <w:szCs w:val="28"/>
        </w:rPr>
        <w:t>гражданина, в том числе дистанционно с применением информационно-</w:t>
      </w: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 w:rsidRPr="00DF6678">
        <w:rPr>
          <w:rFonts w:ascii="TimesNewRomanPSMT" w:hAnsi="TimesNewRomanPSMT" w:cs="TimesNewRomanPSMT"/>
          <w:szCs w:val="28"/>
        </w:rPr>
        <w:t>коммуникационных технологий, решение объявляется гражданину (его законному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 w:rsidRPr="00DF6678">
        <w:rPr>
          <w:rFonts w:ascii="TimesNewRomanPSMT" w:hAnsi="TimesNewRomanPSMT" w:cs="TimesNewRomanPSMT"/>
          <w:szCs w:val="28"/>
        </w:rPr>
        <w:t>или уполномоченному представителю) в присутствии всех специалистов,</w:t>
      </w:r>
      <w:r w:rsidRPr="00DF6678">
        <w:rPr>
          <w:rFonts w:ascii="TimesNewRomanPSMT" w:hAnsi="TimesNewRomanPSMT" w:cs="TimesNewRomanPSMT"/>
          <w:szCs w:val="28"/>
        </w:rPr>
        <w:t xml:space="preserve"> </w:t>
      </w:r>
      <w:r w:rsidRPr="00DF6678">
        <w:rPr>
          <w:rFonts w:ascii="TimesNewRomanPSMT" w:hAnsi="TimesNewRomanPSMT" w:cs="TimesNewRomanPSMT"/>
          <w:szCs w:val="28"/>
        </w:rPr>
        <w:t xml:space="preserve">проводивших </w:t>
      </w:r>
      <w:proofErr w:type="gramStart"/>
      <w:r w:rsidRPr="00DF6678">
        <w:rPr>
          <w:rFonts w:ascii="TimesNewRomanPSMT" w:hAnsi="TimesNewRomanPSMT" w:cs="TimesNewRomanPSMT"/>
          <w:szCs w:val="28"/>
        </w:rPr>
        <w:t>медико-социальную</w:t>
      </w:r>
      <w:proofErr w:type="gramEnd"/>
      <w:r w:rsidRPr="00DF6678">
        <w:rPr>
          <w:rFonts w:ascii="TimesNewRomanPSMT" w:hAnsi="TimesNewRomanPSMT" w:cs="TimesNewRomanPSMT"/>
          <w:szCs w:val="28"/>
        </w:rPr>
        <w:t xml:space="preserve"> экспертизу, которые дают по нему разъяснения.</w:t>
      </w:r>
    </w:p>
    <w:p w:rsidR="00DF6678" w:rsidRP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DF6678" w:rsidRP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DF6678" w:rsidRDefault="00DF6678" w:rsidP="00DF667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DF6678" w:rsidRDefault="00DF6678"/>
    <w:p w:rsidR="00297262" w:rsidRPr="00297262" w:rsidRDefault="00297262" w:rsidP="00297262">
      <w:pPr>
        <w:pStyle w:val="a3"/>
        <w:jc w:val="center"/>
        <w:rPr>
          <w:rFonts w:cs="Times New Roman"/>
          <w:b/>
          <w:szCs w:val="28"/>
        </w:rPr>
      </w:pPr>
      <w:r w:rsidRPr="00297262">
        <w:rPr>
          <w:rFonts w:cs="Times New Roman"/>
          <w:b/>
          <w:szCs w:val="28"/>
        </w:rPr>
        <w:lastRenderedPageBreak/>
        <w:t>Гарантировано право на социальное обеспечение в случае потери кормильца</w:t>
      </w:r>
    </w:p>
    <w:p w:rsidR="00DF6678" w:rsidRPr="002D538E" w:rsidRDefault="00DF6678" w:rsidP="00DF6678">
      <w:pPr>
        <w:pStyle w:val="a3"/>
        <w:rPr>
          <w:rFonts w:cs="Times New Roman"/>
          <w:szCs w:val="28"/>
        </w:rPr>
      </w:pPr>
      <w:r w:rsidRPr="002D538E">
        <w:rPr>
          <w:rFonts w:cs="Times New Roman"/>
          <w:szCs w:val="28"/>
        </w:rPr>
        <w:t>Статьей 39 Конституции Российской Федерации каждому гражданину гарантировано право на социальное обеспечение в случае потери кормильца. В зависимости от того имелся ли у умершего кормильца трудовой стаж (независимо от его продолжительности) нетрудоспособным членам его семьи может быть назначена страховая или социальная пен</w:t>
      </w:r>
      <w:r>
        <w:rPr>
          <w:rFonts w:cs="Times New Roman"/>
          <w:szCs w:val="28"/>
        </w:rPr>
        <w:t>сия по случаю потери кормильца.</w:t>
      </w:r>
    </w:p>
    <w:p w:rsidR="00DF6678" w:rsidRPr="002D538E" w:rsidRDefault="00DF6678" w:rsidP="00DF6678">
      <w:pPr>
        <w:pStyle w:val="a3"/>
        <w:rPr>
          <w:rFonts w:cs="Times New Roman"/>
          <w:szCs w:val="28"/>
        </w:rPr>
      </w:pPr>
      <w:proofErr w:type="gramStart"/>
      <w:r w:rsidRPr="002D538E">
        <w:rPr>
          <w:rFonts w:cs="Times New Roman"/>
          <w:szCs w:val="28"/>
        </w:rPr>
        <w:t>Так, в соответствии со статьей 11 Федерального закона от 15.12.2001 №166-ФЗ «О государственном пенсионном обеспечении в Российской Федерации» право на социальную пенсию имеют, в том числе, дети старше 18 лет постоянно проживающие в Российской Федерации, потерявшие одного или обоих родителей, дети умершей одинокой матери дети, обучающиеся по очной форме по основным образовательным программам в организациях, осуществляющих образовательную деятельность, до окончания</w:t>
      </w:r>
      <w:proofErr w:type="gramEnd"/>
      <w:r w:rsidRPr="002D538E">
        <w:rPr>
          <w:rFonts w:cs="Times New Roman"/>
          <w:szCs w:val="28"/>
        </w:rPr>
        <w:t xml:space="preserve"> ими такого обучения до 23 лет включительно. Указанная пенсия назначается в том случае, если у умершего кормильца воо</w:t>
      </w:r>
      <w:r>
        <w:rPr>
          <w:rFonts w:cs="Times New Roman"/>
          <w:szCs w:val="28"/>
        </w:rPr>
        <w:t>бще не имелось трудового стажа.</w:t>
      </w:r>
    </w:p>
    <w:p w:rsidR="00DF6678" w:rsidRPr="002D538E" w:rsidRDefault="00DF6678" w:rsidP="00DF6678">
      <w:pPr>
        <w:pStyle w:val="a3"/>
        <w:rPr>
          <w:rFonts w:cs="Times New Roman"/>
          <w:szCs w:val="28"/>
        </w:rPr>
      </w:pPr>
      <w:r w:rsidRPr="002D538E">
        <w:rPr>
          <w:rFonts w:cs="Times New Roman"/>
          <w:szCs w:val="28"/>
        </w:rPr>
        <w:t>Согласно Постановлению Правительства Российской Федерации от 17.03.2023 № 404 с 1 апреля 2023 года социальные п</w:t>
      </w:r>
      <w:r>
        <w:rPr>
          <w:rFonts w:cs="Times New Roman"/>
          <w:szCs w:val="28"/>
        </w:rPr>
        <w:t>енсии проиндексированы на 3,3%.</w:t>
      </w:r>
    </w:p>
    <w:p w:rsidR="00DF6678" w:rsidRPr="002D538E" w:rsidRDefault="00DF6678" w:rsidP="00DF6678">
      <w:pPr>
        <w:pStyle w:val="a3"/>
        <w:rPr>
          <w:rFonts w:cs="Times New Roman"/>
          <w:szCs w:val="28"/>
        </w:rPr>
      </w:pPr>
      <w:proofErr w:type="gramStart"/>
      <w:r w:rsidRPr="002D538E">
        <w:rPr>
          <w:rFonts w:cs="Times New Roman"/>
          <w:szCs w:val="28"/>
        </w:rPr>
        <w:t>Согласно ч. 1 ст. 10 Федерального закона от 28.12.2013 №400-ФЗ «О страховых пенсиях», при наличии у умершего кормильца трудового стажа (хотя бы 1 день), право на страховую пенсию по случаю потери кормильца возникает у нетрудоспособных членов его семьи, состоявших на его иждивении (за исключением лиц, совершивших уголовно наказуемое деяние, повлекшее за собой смерть кормильца, уст</w:t>
      </w:r>
      <w:r>
        <w:rPr>
          <w:rFonts w:cs="Times New Roman"/>
          <w:szCs w:val="28"/>
        </w:rPr>
        <w:t>ановленное в судебном порядке).</w:t>
      </w:r>
      <w:proofErr w:type="gramEnd"/>
    </w:p>
    <w:p w:rsidR="00DF6678" w:rsidRDefault="00DF6678" w:rsidP="00DF667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proofErr w:type="gramStart"/>
      <w:r w:rsidRPr="002D538E">
        <w:rPr>
          <w:rFonts w:cs="Times New Roman"/>
          <w:szCs w:val="28"/>
        </w:rPr>
        <w:t>В этих целях нетрудоспособными членами семьи умершего кормильца признаются также дети, братья, сестры и внуки умершего кормильца,</w:t>
      </w:r>
      <w:r w:rsidRPr="00DF6678">
        <w:rPr>
          <w:rFonts w:cs="Times New Roman"/>
          <w:szCs w:val="28"/>
        </w:rPr>
        <w:t xml:space="preserve"> </w:t>
      </w:r>
      <w:r w:rsidRPr="002D538E">
        <w:rPr>
          <w:rFonts w:cs="Times New Roman"/>
          <w:szCs w:val="28"/>
        </w:rPr>
        <w:t>обучающиеся по очной форме обучения по основным образовательным программам в организациях, осуществляющих образовательную деятельность, до окончания ими такого обучения на период по 31 августа года, в котором завершено указанное обучение, до 23 лет включительно или дети, братья, сестры и внуки умершего кормильца старше</w:t>
      </w:r>
      <w:proofErr w:type="gramEnd"/>
      <w:r w:rsidRPr="002D538E">
        <w:rPr>
          <w:rFonts w:cs="Times New Roman"/>
          <w:szCs w:val="28"/>
        </w:rPr>
        <w:t xml:space="preserve"> этого возраста, если они до достижения возраста 18 лет стали инвалидами</w:t>
      </w:r>
    </w:p>
    <w:p w:rsidR="00DF6678" w:rsidRDefault="00DF6678" w:rsidP="00DF6678">
      <w:pPr>
        <w:jc w:val="both"/>
      </w:pPr>
      <w:r>
        <w:t xml:space="preserve">     </w:t>
      </w: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297262" w:rsidRPr="00297262" w:rsidRDefault="00297262" w:rsidP="00297262">
      <w:pPr>
        <w:jc w:val="center"/>
        <w:rPr>
          <w:b/>
        </w:rPr>
      </w:pPr>
      <w:r w:rsidRPr="00297262">
        <w:rPr>
          <w:b/>
        </w:rPr>
        <w:t>Внесены изменения в Федеральный закон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:rsidR="00DF6678" w:rsidRDefault="00DF6678" w:rsidP="00297262">
      <w:pPr>
        <w:jc w:val="center"/>
      </w:pPr>
      <w:proofErr w:type="gramStart"/>
      <w:r>
        <w:t>Внесены изменения в Федеральный закон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согласно которым малому и среднему бизнесу с 01 марта 2023 года предоставлено преимущественное право на приобретение в собственность не только арендуемого недвижимого имущества, но также</w:t>
      </w:r>
      <w:proofErr w:type="gramEnd"/>
      <w:r>
        <w:t xml:space="preserve"> и движимого имущества, находящегося в их </w:t>
      </w:r>
      <w:proofErr w:type="gramStart"/>
      <w:r>
        <w:t>временном</w:t>
      </w:r>
      <w:proofErr w:type="gramEnd"/>
      <w:r>
        <w:t xml:space="preserve"> </w:t>
      </w:r>
      <w:proofErr w:type="gramStart"/>
      <w:r>
        <w:t>владении</w:t>
      </w:r>
      <w:proofErr w:type="gramEnd"/>
      <w:r>
        <w:t xml:space="preserve"> и пользовании.</w:t>
      </w:r>
    </w:p>
    <w:p w:rsidR="00DF6678" w:rsidRDefault="00DF6678" w:rsidP="00DF6678">
      <w:pPr>
        <w:jc w:val="both"/>
      </w:pPr>
      <w:r>
        <w:t xml:space="preserve">          </w:t>
      </w:r>
      <w:r>
        <w:t>Согласно поправкам в закон, на день подачи предпринимателем заявления о предоставлении арендуемого движимого имущества в собственность такое имущество должно находиться у него во временном владении и пользовании или временном пользовании непрерывно в течение 1 года и более в соответствии с договором или договорами аренды.</w:t>
      </w:r>
    </w:p>
    <w:p w:rsidR="00DF6678" w:rsidRDefault="00DF6678" w:rsidP="00DF6678">
      <w:pPr>
        <w:jc w:val="both"/>
      </w:pPr>
      <w:r>
        <w:t xml:space="preserve">             </w:t>
      </w:r>
      <w:r>
        <w:t>Срок рассрочки оплаты движимого имущества при реализации преимущественного права на его приобретение не должен составлять менее трех лет. Состав и виды движимого имущества, не подлежащего отчуждению, установит Правительство Российской Федерации.</w:t>
      </w: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297262" w:rsidRDefault="00297262" w:rsidP="00DF6678">
      <w:pPr>
        <w:jc w:val="both"/>
      </w:pPr>
    </w:p>
    <w:p w:rsidR="0012307A" w:rsidRPr="0012307A" w:rsidRDefault="0012307A" w:rsidP="0012307A">
      <w:pPr>
        <w:jc w:val="center"/>
        <w:rPr>
          <w:b/>
        </w:rPr>
      </w:pPr>
      <w:r w:rsidRPr="0012307A">
        <w:rPr>
          <w:b/>
        </w:rPr>
        <w:lastRenderedPageBreak/>
        <w:t>В</w:t>
      </w:r>
      <w:r w:rsidRPr="0012307A">
        <w:rPr>
          <w:b/>
        </w:rPr>
        <w:t xml:space="preserve">несены изменения </w:t>
      </w:r>
      <w:proofErr w:type="gramStart"/>
      <w:r w:rsidRPr="0012307A">
        <w:rPr>
          <w:b/>
        </w:rPr>
        <w:t>в</w:t>
      </w:r>
      <w:proofErr w:type="gramEnd"/>
    </w:p>
    <w:p w:rsidR="0012307A" w:rsidRPr="0012307A" w:rsidRDefault="0012307A" w:rsidP="0012307A">
      <w:pPr>
        <w:jc w:val="center"/>
        <w:rPr>
          <w:b/>
        </w:rPr>
      </w:pPr>
      <w:r w:rsidRPr="0012307A">
        <w:rPr>
          <w:b/>
        </w:rPr>
        <w:t xml:space="preserve">Федеральный закон от 31.03.1999 № 69-ФЗ </w:t>
      </w:r>
    </w:p>
    <w:p w:rsidR="0012307A" w:rsidRPr="0012307A" w:rsidRDefault="0012307A" w:rsidP="0012307A">
      <w:pPr>
        <w:jc w:val="center"/>
        <w:rPr>
          <w:b/>
        </w:rPr>
      </w:pPr>
      <w:r w:rsidRPr="0012307A">
        <w:rPr>
          <w:b/>
        </w:rPr>
        <w:t>«О газоснабжении в Российской</w:t>
      </w:r>
      <w:r w:rsidRPr="0012307A">
        <w:rPr>
          <w:b/>
        </w:rPr>
        <w:t xml:space="preserve"> </w:t>
      </w:r>
      <w:r w:rsidRPr="0012307A">
        <w:rPr>
          <w:b/>
        </w:rPr>
        <w:t>Федерации»</w:t>
      </w:r>
    </w:p>
    <w:p w:rsidR="0012307A" w:rsidRDefault="0012307A" w:rsidP="0012307A">
      <w:pPr>
        <w:jc w:val="center"/>
      </w:pPr>
    </w:p>
    <w:p w:rsidR="0012307A" w:rsidRDefault="0012307A" w:rsidP="0012307A">
      <w:pPr>
        <w:jc w:val="both"/>
      </w:pPr>
      <w:r>
        <w:t xml:space="preserve">        </w:t>
      </w:r>
      <w:r>
        <w:t xml:space="preserve">Федеральным законом от 18.03.2023 № 71-ФЗ внесены изменения </w:t>
      </w:r>
      <w:proofErr w:type="gramStart"/>
      <w:r>
        <w:t>в</w:t>
      </w:r>
      <w:proofErr w:type="gramEnd"/>
    </w:p>
    <w:p w:rsidR="0012307A" w:rsidRDefault="0012307A" w:rsidP="0012307A">
      <w:pPr>
        <w:jc w:val="both"/>
      </w:pPr>
      <w:r>
        <w:t xml:space="preserve">Федеральный закон от 31.03.1999 № 69-ФЗ «О газоснабжении в </w:t>
      </w:r>
      <w:proofErr w:type="gramStart"/>
      <w:r>
        <w:t>Российской</w:t>
      </w:r>
      <w:proofErr w:type="gramEnd"/>
    </w:p>
    <w:p w:rsidR="0012307A" w:rsidRDefault="0012307A" w:rsidP="0012307A">
      <w:pPr>
        <w:jc w:val="both"/>
      </w:pPr>
      <w:r>
        <w:t xml:space="preserve">Федерации» в соответствии с </w:t>
      </w:r>
      <w:proofErr w:type="gramStart"/>
      <w:r>
        <w:t>которыми</w:t>
      </w:r>
      <w:proofErr w:type="gramEnd"/>
      <w:r>
        <w:t xml:space="preserve"> газораспределительные организации</w:t>
      </w:r>
    </w:p>
    <w:p w:rsidR="0012307A" w:rsidRDefault="0012307A" w:rsidP="0012307A">
      <w:pPr>
        <w:jc w:val="both"/>
      </w:pPr>
      <w:r>
        <w:t xml:space="preserve">наделены функциями осуществления деятельности по </w:t>
      </w:r>
      <w:proofErr w:type="gramStart"/>
      <w:r>
        <w:t>техническому</w:t>
      </w:r>
      <w:proofErr w:type="gramEnd"/>
    </w:p>
    <w:p w:rsidR="0012307A" w:rsidRDefault="0012307A" w:rsidP="0012307A">
      <w:pPr>
        <w:jc w:val="both"/>
      </w:pPr>
      <w:r>
        <w:t xml:space="preserve">обслуживанию и ремонту </w:t>
      </w:r>
      <w:proofErr w:type="gramStart"/>
      <w:r>
        <w:t>внутридомового</w:t>
      </w:r>
      <w:proofErr w:type="gramEnd"/>
      <w:r>
        <w:t xml:space="preserve"> и внутриквартирного газового</w:t>
      </w:r>
    </w:p>
    <w:p w:rsidR="0012307A" w:rsidRDefault="0012307A" w:rsidP="0012307A">
      <w:pPr>
        <w:jc w:val="both"/>
      </w:pPr>
      <w:r>
        <w:t>оборудования.</w:t>
      </w:r>
    </w:p>
    <w:p w:rsidR="0012307A" w:rsidRDefault="0012307A" w:rsidP="0012307A">
      <w:pPr>
        <w:jc w:val="both"/>
      </w:pPr>
      <w:r>
        <w:t xml:space="preserve">      </w:t>
      </w:r>
      <w:r>
        <w:t>Также внесены изменения в Жилищный кодекс РФ. В предмет</w:t>
      </w:r>
    </w:p>
    <w:p w:rsidR="0012307A" w:rsidRDefault="0012307A" w:rsidP="0012307A">
      <w:pPr>
        <w:jc w:val="both"/>
      </w:pPr>
      <w:r>
        <w:t xml:space="preserve">государственного жилищного надзора включено соблюдение требований </w:t>
      </w:r>
      <w:proofErr w:type="gramStart"/>
      <w:r>
        <w:t>к</w:t>
      </w:r>
      <w:proofErr w:type="gramEnd"/>
    </w:p>
    <w:p w:rsidR="0012307A" w:rsidRDefault="0012307A" w:rsidP="0012307A">
      <w:pPr>
        <w:jc w:val="both"/>
      </w:pPr>
      <w:r>
        <w:t xml:space="preserve">безопасной эксплуатации и техническому обслуживанию </w:t>
      </w:r>
      <w:proofErr w:type="gramStart"/>
      <w:r>
        <w:t>внутридомового</w:t>
      </w:r>
      <w:proofErr w:type="gramEnd"/>
      <w:r>
        <w:t>,</w:t>
      </w:r>
    </w:p>
    <w:p w:rsidR="0012307A" w:rsidRDefault="0012307A" w:rsidP="0012307A">
      <w:pPr>
        <w:jc w:val="both"/>
      </w:pPr>
      <w:r>
        <w:t>внутриквартирного газового оборудования, а также требований к содержанию</w:t>
      </w:r>
      <w:r w:rsidRPr="0012307A">
        <w:t xml:space="preserve"> </w:t>
      </w:r>
      <w:r>
        <w:t>относящихся к общему имуществу в многоквартирном доме вентиляционных и</w:t>
      </w:r>
      <w:r w:rsidRPr="0012307A">
        <w:t xml:space="preserve"> </w:t>
      </w:r>
      <w:r>
        <w:t>дымовых каналов.</w:t>
      </w:r>
    </w:p>
    <w:p w:rsidR="0012307A" w:rsidRDefault="0012307A" w:rsidP="0012307A">
      <w:pPr>
        <w:jc w:val="both"/>
      </w:pPr>
      <w:r>
        <w:t xml:space="preserve">       </w:t>
      </w:r>
      <w:r>
        <w:t xml:space="preserve">Статьи 113 и 135 Жилищного кодекса РФ дополнены положениями, </w:t>
      </w:r>
      <w:proofErr w:type="gramStart"/>
      <w:r>
        <w:t>в</w:t>
      </w:r>
      <w:proofErr w:type="gramEnd"/>
    </w:p>
    <w:p w:rsidR="0012307A" w:rsidRDefault="0012307A" w:rsidP="0012307A">
      <w:pPr>
        <w:jc w:val="both"/>
      </w:pPr>
      <w:proofErr w:type="gramStart"/>
      <w:r>
        <w:t>соответствии</w:t>
      </w:r>
      <w:proofErr w:type="gramEnd"/>
      <w:r>
        <w:t xml:space="preserve"> с которыми в случае предоставления в многоквартирном доме,</w:t>
      </w:r>
    </w:p>
    <w:p w:rsidR="0012307A" w:rsidRDefault="0012307A" w:rsidP="0012307A">
      <w:pPr>
        <w:jc w:val="both"/>
      </w:pPr>
      <w:r>
        <w:t>деятельность по управлению, которым осуществляет жилищный кооператив или</w:t>
      </w:r>
      <w:r w:rsidRPr="0012307A">
        <w:t xml:space="preserve"> </w:t>
      </w:r>
      <w:r>
        <w:t>товарищество собственников жилья, в их уставе должна быть предусмотрена</w:t>
      </w:r>
      <w:r w:rsidRPr="0012307A">
        <w:t xml:space="preserve"> </w:t>
      </w:r>
      <w:r>
        <w:t>обязанность заключить со специализированной организацией договора о</w:t>
      </w:r>
      <w:r w:rsidRPr="0012307A">
        <w:t xml:space="preserve"> </w:t>
      </w:r>
      <w:r>
        <w:t>техническом обслуживании и ремонте внутридомового газового оборудования в</w:t>
      </w:r>
      <w:r w:rsidRPr="0012307A">
        <w:t xml:space="preserve"> </w:t>
      </w:r>
      <w:r>
        <w:t xml:space="preserve">многоквартирном доме, если </w:t>
      </w:r>
      <w:r>
        <w:t>такое оборудование установлено.</w:t>
      </w:r>
    </w:p>
    <w:p w:rsidR="0012307A" w:rsidRDefault="0012307A" w:rsidP="0012307A">
      <w:pPr>
        <w:jc w:val="both"/>
      </w:pPr>
      <w:r>
        <w:t xml:space="preserve">      </w:t>
      </w:r>
      <w:r>
        <w:t>Раздел VII Жилищного кодекса РФ дополнен новой статьей 157.3, согласно</w:t>
      </w:r>
      <w:r w:rsidRPr="0012307A">
        <w:t xml:space="preserve"> </w:t>
      </w:r>
      <w:r>
        <w:t>которой коммунальная услуга газоснабжения предоставляется газоснабжающей</w:t>
      </w:r>
      <w:r w:rsidRPr="0012307A">
        <w:t xml:space="preserve"> </w:t>
      </w:r>
      <w:r>
        <w:t>организацией при условии обязательного осуществления технического</w:t>
      </w:r>
      <w:r w:rsidRPr="0012307A">
        <w:t xml:space="preserve"> </w:t>
      </w:r>
      <w:r>
        <w:t>обслуживания и ремонта внутридомового газового оборудования и технического</w:t>
      </w:r>
      <w:r w:rsidRPr="0012307A">
        <w:t xml:space="preserve"> </w:t>
      </w:r>
      <w:r>
        <w:t>обслуживания внутриквартирного газового оборудования в многоквартирном</w:t>
      </w:r>
      <w:r w:rsidRPr="0012307A">
        <w:t xml:space="preserve"> </w:t>
      </w:r>
      <w:r>
        <w:t>доме, порядок которого определен данной статьей.</w:t>
      </w:r>
    </w:p>
    <w:p w:rsidR="0012307A" w:rsidRDefault="0012307A" w:rsidP="0012307A">
      <w:pPr>
        <w:jc w:val="both"/>
      </w:pPr>
      <w:r>
        <w:t xml:space="preserve">      </w:t>
      </w:r>
      <w:r w:rsidRPr="0012307A">
        <w:t>Закон вступает в силу с 01 сентября 2023 года.</w:t>
      </w:r>
    </w:p>
    <w:p w:rsidR="0012307A" w:rsidRDefault="0012307A" w:rsidP="0012307A">
      <w:pPr>
        <w:jc w:val="both"/>
      </w:pPr>
    </w:p>
    <w:p w:rsidR="0012307A" w:rsidRDefault="0012307A" w:rsidP="0012307A">
      <w:pPr>
        <w:jc w:val="both"/>
      </w:pPr>
    </w:p>
    <w:p w:rsidR="0012307A" w:rsidRDefault="0012307A" w:rsidP="0012307A">
      <w:pPr>
        <w:jc w:val="both"/>
      </w:pPr>
    </w:p>
    <w:p w:rsidR="0012307A" w:rsidRDefault="0012307A" w:rsidP="0012307A">
      <w:pPr>
        <w:jc w:val="both"/>
      </w:pPr>
      <w:bookmarkStart w:id="0" w:name="_GoBack"/>
      <w:bookmarkEnd w:id="0"/>
    </w:p>
    <w:p w:rsidR="00297262" w:rsidRDefault="00297262" w:rsidP="0012307A">
      <w:pPr>
        <w:jc w:val="both"/>
      </w:pPr>
    </w:p>
    <w:p w:rsidR="00297262" w:rsidRDefault="00297262" w:rsidP="0012307A">
      <w:pPr>
        <w:jc w:val="both"/>
      </w:pPr>
    </w:p>
    <w:p w:rsidR="00DF6678" w:rsidRDefault="00DF6678" w:rsidP="0012307A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Default="00DF6678" w:rsidP="00DF6678">
      <w:pPr>
        <w:jc w:val="both"/>
      </w:pPr>
    </w:p>
    <w:p w:rsidR="00DF6678" w:rsidRPr="00297262" w:rsidRDefault="00297262" w:rsidP="00297262">
      <w:pPr>
        <w:jc w:val="center"/>
        <w:rPr>
          <w:b/>
        </w:rPr>
      </w:pPr>
      <w:r w:rsidRPr="00297262">
        <w:rPr>
          <w:b/>
        </w:rPr>
        <w:t>Внесены изменения в Федеральный закон «Об оружии»</w:t>
      </w:r>
    </w:p>
    <w:p w:rsidR="00DF6678" w:rsidRDefault="00DF6678" w:rsidP="00DF6678">
      <w:pPr>
        <w:jc w:val="both"/>
      </w:pPr>
    </w:p>
    <w:p w:rsidR="00297262" w:rsidRDefault="00297262" w:rsidP="00297262">
      <w:pPr>
        <w:jc w:val="both"/>
      </w:pPr>
      <w:r>
        <w:t xml:space="preserve">        </w:t>
      </w:r>
      <w:r>
        <w:t>Федеральным законом от 29.12.2022 № 638-ФЗ внесены изменения в Федеральный закон «Об оружии» и отдельные законодательные акты Российской Федерации, согласно которым с 30 марта 2023 года обвиняемые в преступлениях граждане не смогут получить лицензию на оружие. Запрет так же коснется тех, в отношении которых по результатам проверки, проведенной органами внутренних дел,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безопасности. Обжаловать такой запрет можно будет в судебном порядке.</w:t>
      </w:r>
    </w:p>
    <w:p w:rsidR="00297262" w:rsidRDefault="00297262" w:rsidP="00297262">
      <w:pPr>
        <w:jc w:val="both"/>
      </w:pPr>
      <w:r>
        <w:t xml:space="preserve">         </w:t>
      </w:r>
      <w:r>
        <w:t>В отношении граждан РФ, впервые приобретающих оружие на основании лицензии на его приобретение либо представивших заявление на получение лицензий на коллекционирование или экспонирование оружия и патронов к нему, заявление о выдаче лицензии будет рассматриваться в течение 30 рабочих дней со дня его подачи. Лицензия на приобретение, экспонирование или коллекционирование оружия не будет выдаваться, в том числе гражданам РФ:</w:t>
      </w:r>
    </w:p>
    <w:p w:rsidR="00297262" w:rsidRDefault="00297262" w:rsidP="00297262">
      <w:pPr>
        <w:jc w:val="both"/>
      </w:pPr>
      <w:r>
        <w:t xml:space="preserve">       </w:t>
      </w:r>
      <w:r>
        <w:t>- подозреваемым или обвиняемым в совершении умышленных преступлений;</w:t>
      </w:r>
    </w:p>
    <w:p w:rsidR="00297262" w:rsidRDefault="00297262" w:rsidP="00297262">
      <w:pPr>
        <w:jc w:val="both"/>
      </w:pPr>
      <w:r>
        <w:t xml:space="preserve">      </w:t>
      </w:r>
      <w:r>
        <w:t>- освобожденных судом от уголовной ответственности за совершение умышленных преступлений с назначением судебного штрафа либо по основаниям, не дающим права на реабилитацию, - до истечения 2 лет со дня вступления в законную силу соответствующего решения суда;</w:t>
      </w:r>
    </w:p>
    <w:p w:rsidR="00DF6678" w:rsidRDefault="00297262" w:rsidP="00297262">
      <w:pPr>
        <w:jc w:val="both"/>
      </w:pPr>
      <w:r>
        <w:t xml:space="preserve">      </w:t>
      </w:r>
      <w:r>
        <w:t xml:space="preserve">- в </w:t>
      </w:r>
      <w:proofErr w:type="gramStart"/>
      <w:r>
        <w:t>отношении</w:t>
      </w:r>
      <w:proofErr w:type="gramEnd"/>
      <w:r>
        <w:t xml:space="preserve"> которых по результатам проверки органов внутренних дел, органов федеральной службы безопасности имеется заключение о наличии опасности нарушения прав и свобод граждан, угрозы государственной или общественной безопасности.</w:t>
      </w:r>
    </w:p>
    <w:p w:rsidR="00297262" w:rsidRDefault="00297262" w:rsidP="00297262">
      <w:pPr>
        <w:jc w:val="both"/>
      </w:pPr>
      <w:r>
        <w:t xml:space="preserve">         </w:t>
      </w:r>
      <w:r>
        <w:t>Ранее выданные лицензии на приобретение гражданского оружия признаются действующими в течение 5 лет с момента выдачи.</w:t>
      </w:r>
    </w:p>
    <w:p w:rsidR="00297262" w:rsidRDefault="00297262" w:rsidP="00297262">
      <w:pPr>
        <w:jc w:val="both"/>
      </w:pPr>
      <w:r>
        <w:t xml:space="preserve">         </w:t>
      </w:r>
      <w:proofErr w:type="gramStart"/>
      <w:r>
        <w:t>Если по новым правилам граждане РФ, имеющие в собственности на законном основании гражданское оружие либо лицензию на его приобретение, утрачивают право на приобретение такого оружия по ранее наступившим обстоятельствам, то им разрешается хранение, хранение и ношение оружия на основании выданных соответствующих разрешений (лицензий), в том числе на новый срок взамен ранее выданных.</w:t>
      </w:r>
      <w:proofErr w:type="gramEnd"/>
    </w:p>
    <w:sectPr w:rsidR="0029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2C"/>
    <w:rsid w:val="0012307A"/>
    <w:rsid w:val="00297262"/>
    <w:rsid w:val="005B5C2C"/>
    <w:rsid w:val="00844315"/>
    <w:rsid w:val="00D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DF6678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DF6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DF6678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DF6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2023-05-10T04:57:00Z</dcterms:created>
  <dcterms:modified xsi:type="dcterms:W3CDTF">2023-05-10T05:22:00Z</dcterms:modified>
</cp:coreProperties>
</file>